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F0C26" w14:textId="77777777" w:rsidR="00B82A11" w:rsidRDefault="00B82A11" w:rsidP="00CC76A5">
      <w:pPr>
        <w:widowControl/>
        <w:autoSpaceDE/>
        <w:autoSpaceDN/>
        <w:adjustRightInd/>
        <w:jc w:val="center"/>
        <w:rPr>
          <w:rFonts w:eastAsia="Calibri"/>
          <w:sz w:val="28"/>
          <w:szCs w:val="28"/>
          <w:lang w:eastAsia="en-US"/>
        </w:rPr>
      </w:pPr>
      <w:bookmarkStart w:id="0" w:name="_Hlk132023641"/>
    </w:p>
    <w:p w14:paraId="5062B3E3" w14:textId="3528CBCB" w:rsidR="00261057" w:rsidRPr="009A10E5" w:rsidRDefault="00261057" w:rsidP="00CC76A5">
      <w:pPr>
        <w:widowControl/>
        <w:autoSpaceDE/>
        <w:autoSpaceDN/>
        <w:adjustRightInd/>
        <w:jc w:val="center"/>
        <w:rPr>
          <w:rFonts w:eastAsia="Calibri"/>
          <w:sz w:val="28"/>
          <w:szCs w:val="28"/>
          <w:lang w:eastAsia="en-US"/>
        </w:rPr>
      </w:pPr>
      <w:r w:rsidRPr="009A10E5">
        <w:rPr>
          <w:rFonts w:eastAsia="Calibri"/>
          <w:sz w:val="28"/>
          <w:szCs w:val="28"/>
          <w:lang w:eastAsia="en-US"/>
        </w:rPr>
        <w:t>Федеральное государственное образовательное бюджетное учреждение</w:t>
      </w:r>
    </w:p>
    <w:p w14:paraId="759BF7F5" w14:textId="77777777" w:rsidR="00261057" w:rsidRPr="009A10E5" w:rsidRDefault="00261057" w:rsidP="00CC76A5">
      <w:pPr>
        <w:widowControl/>
        <w:autoSpaceDE/>
        <w:autoSpaceDN/>
        <w:adjustRightInd/>
        <w:jc w:val="center"/>
        <w:rPr>
          <w:rFonts w:eastAsia="Calibri"/>
          <w:sz w:val="28"/>
          <w:szCs w:val="28"/>
          <w:lang w:eastAsia="en-US"/>
        </w:rPr>
      </w:pPr>
      <w:r w:rsidRPr="009A10E5">
        <w:rPr>
          <w:rFonts w:eastAsia="Calibri"/>
          <w:sz w:val="28"/>
          <w:szCs w:val="28"/>
          <w:lang w:eastAsia="en-US"/>
        </w:rPr>
        <w:t>высшего образования</w:t>
      </w:r>
    </w:p>
    <w:p w14:paraId="23352BF8" w14:textId="77777777" w:rsidR="00261057" w:rsidRPr="009A10E5" w:rsidRDefault="00261057" w:rsidP="00CC76A5">
      <w:pPr>
        <w:widowControl/>
        <w:autoSpaceDE/>
        <w:autoSpaceDN/>
        <w:adjustRightInd/>
        <w:jc w:val="center"/>
        <w:rPr>
          <w:rFonts w:eastAsia="Calibri"/>
          <w:b/>
          <w:caps/>
          <w:sz w:val="28"/>
          <w:szCs w:val="28"/>
          <w:lang w:eastAsia="en-US"/>
        </w:rPr>
      </w:pPr>
      <w:r w:rsidRPr="009A10E5">
        <w:rPr>
          <w:rFonts w:eastAsia="Calibri"/>
          <w:b/>
          <w:caps/>
          <w:sz w:val="28"/>
          <w:szCs w:val="28"/>
          <w:lang w:eastAsia="en-US"/>
        </w:rPr>
        <w:t xml:space="preserve">«Финансовый университет </w:t>
      </w:r>
    </w:p>
    <w:p w14:paraId="49E4888F" w14:textId="77777777" w:rsidR="00261057" w:rsidRPr="009A10E5" w:rsidRDefault="00261057" w:rsidP="00CC76A5">
      <w:pPr>
        <w:widowControl/>
        <w:autoSpaceDE/>
        <w:autoSpaceDN/>
        <w:adjustRightInd/>
        <w:jc w:val="center"/>
        <w:rPr>
          <w:rFonts w:eastAsia="Calibri"/>
          <w:b/>
          <w:caps/>
          <w:sz w:val="28"/>
          <w:szCs w:val="28"/>
          <w:lang w:eastAsia="en-US"/>
        </w:rPr>
      </w:pPr>
      <w:r w:rsidRPr="009A10E5">
        <w:rPr>
          <w:rFonts w:eastAsia="Calibri"/>
          <w:b/>
          <w:caps/>
          <w:sz w:val="28"/>
          <w:szCs w:val="28"/>
          <w:lang w:eastAsia="en-US"/>
        </w:rPr>
        <w:t>при Правительстве Российской Федерации»</w:t>
      </w:r>
    </w:p>
    <w:p w14:paraId="5F57AA04" w14:textId="03D9FCAF" w:rsidR="00261057" w:rsidRPr="009A10E5" w:rsidRDefault="00261057" w:rsidP="00CC76A5">
      <w:pPr>
        <w:widowControl/>
        <w:autoSpaceDE/>
        <w:autoSpaceDN/>
        <w:adjustRightInd/>
        <w:spacing w:after="160"/>
        <w:jc w:val="center"/>
        <w:rPr>
          <w:rFonts w:eastAsia="Calibri"/>
          <w:b/>
          <w:sz w:val="28"/>
          <w:szCs w:val="28"/>
          <w:lang w:eastAsia="en-US"/>
        </w:rPr>
      </w:pPr>
      <w:r w:rsidRPr="009A10E5">
        <w:rPr>
          <w:rFonts w:eastAsia="Calibri"/>
          <w:b/>
          <w:sz w:val="28"/>
          <w:szCs w:val="28"/>
          <w:lang w:eastAsia="en-US"/>
        </w:rPr>
        <w:t xml:space="preserve"> (Финансовый университет)</w:t>
      </w:r>
    </w:p>
    <w:p w14:paraId="5CBF68B7" w14:textId="77777777" w:rsidR="00FE47CC" w:rsidRPr="009A10E5" w:rsidRDefault="00FE47CC" w:rsidP="00CC76A5">
      <w:pPr>
        <w:widowControl/>
        <w:autoSpaceDE/>
        <w:autoSpaceDN/>
        <w:adjustRightInd/>
        <w:spacing w:after="160"/>
        <w:jc w:val="center"/>
        <w:rPr>
          <w:rFonts w:eastAsia="Calibri"/>
          <w:b/>
          <w:sz w:val="28"/>
          <w:szCs w:val="28"/>
          <w:lang w:eastAsia="en-US"/>
        </w:rPr>
      </w:pPr>
    </w:p>
    <w:p w14:paraId="58CE8EC7" w14:textId="77777777" w:rsidR="00FE47CC" w:rsidRPr="009A10E5" w:rsidRDefault="001D0C4E" w:rsidP="00CC76A5">
      <w:pPr>
        <w:widowControl/>
        <w:autoSpaceDE/>
        <w:autoSpaceDN/>
        <w:adjustRightInd/>
        <w:jc w:val="center"/>
        <w:rPr>
          <w:rFonts w:eastAsia="Calibri"/>
          <w:b/>
          <w:bCs/>
          <w:sz w:val="28"/>
          <w:szCs w:val="28"/>
          <w:lang w:eastAsia="en-US"/>
        </w:rPr>
      </w:pPr>
      <w:r w:rsidRPr="009A10E5">
        <w:rPr>
          <w:rFonts w:eastAsia="Calibri"/>
          <w:b/>
          <w:bCs/>
          <w:sz w:val="28"/>
          <w:szCs w:val="28"/>
          <w:lang w:eastAsia="en-US"/>
        </w:rPr>
        <w:t xml:space="preserve">Департамент отраслевых рынков </w:t>
      </w:r>
    </w:p>
    <w:p w14:paraId="26ACA57E" w14:textId="73183C52" w:rsidR="001D0C4E" w:rsidRDefault="001D0C4E" w:rsidP="00CC76A5">
      <w:pPr>
        <w:widowControl/>
        <w:autoSpaceDE/>
        <w:autoSpaceDN/>
        <w:adjustRightInd/>
        <w:jc w:val="center"/>
        <w:rPr>
          <w:rFonts w:eastAsia="Calibri"/>
          <w:b/>
          <w:bCs/>
          <w:sz w:val="28"/>
          <w:szCs w:val="28"/>
          <w:lang w:eastAsia="en-US"/>
        </w:rPr>
      </w:pPr>
      <w:r w:rsidRPr="009A10E5">
        <w:rPr>
          <w:rFonts w:eastAsia="Calibri"/>
          <w:b/>
          <w:bCs/>
          <w:sz w:val="28"/>
          <w:szCs w:val="28"/>
          <w:lang w:eastAsia="en-US"/>
        </w:rPr>
        <w:t>Факультета экономики и бизнеса</w:t>
      </w:r>
    </w:p>
    <w:p w14:paraId="03CEF999" w14:textId="364A13F6" w:rsidR="003B444E" w:rsidRDefault="003B444E" w:rsidP="00CC76A5">
      <w:pPr>
        <w:widowControl/>
        <w:autoSpaceDE/>
        <w:autoSpaceDN/>
        <w:adjustRightInd/>
        <w:jc w:val="center"/>
        <w:rPr>
          <w:rFonts w:eastAsia="Calibri"/>
          <w:b/>
          <w:bCs/>
          <w:sz w:val="28"/>
          <w:szCs w:val="28"/>
          <w:lang w:eastAsia="en-US"/>
        </w:rPr>
      </w:pPr>
    </w:p>
    <w:tbl>
      <w:tblPr>
        <w:tblStyle w:val="a8"/>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0"/>
        <w:gridCol w:w="5027"/>
      </w:tblGrid>
      <w:tr w:rsidR="003B444E" w:rsidRPr="003B444E" w14:paraId="4A942D48" w14:textId="77777777" w:rsidTr="006769B2">
        <w:tc>
          <w:tcPr>
            <w:tcW w:w="2540" w:type="pct"/>
          </w:tcPr>
          <w:p w14:paraId="58C65CB6" w14:textId="77777777" w:rsidR="003B444E" w:rsidRPr="003B444E" w:rsidRDefault="003B444E" w:rsidP="00993C75">
            <w:pPr>
              <w:rPr>
                <w:sz w:val="28"/>
                <w:szCs w:val="40"/>
              </w:rPr>
            </w:pPr>
            <w:r w:rsidRPr="003B444E">
              <w:rPr>
                <w:sz w:val="28"/>
                <w:szCs w:val="40"/>
              </w:rPr>
              <w:t>СОГЛАСОВАНО</w:t>
            </w:r>
          </w:p>
          <w:p w14:paraId="4CDF9C37" w14:textId="77777777" w:rsidR="003B444E" w:rsidRPr="003B444E" w:rsidRDefault="003B444E" w:rsidP="00993C75">
            <w:pPr>
              <w:rPr>
                <w:sz w:val="28"/>
                <w:szCs w:val="40"/>
              </w:rPr>
            </w:pPr>
          </w:p>
          <w:p w14:paraId="3978CB9D" w14:textId="77777777" w:rsidR="003B444E" w:rsidRPr="003B444E" w:rsidRDefault="003B444E" w:rsidP="00993C75">
            <w:pPr>
              <w:rPr>
                <w:sz w:val="28"/>
                <w:szCs w:val="40"/>
              </w:rPr>
            </w:pPr>
            <w:r w:rsidRPr="003B444E">
              <w:rPr>
                <w:sz w:val="28"/>
                <w:szCs w:val="40"/>
              </w:rPr>
              <w:t>Союз нефтегазопромышленников России</w:t>
            </w:r>
          </w:p>
          <w:p w14:paraId="6A281382" w14:textId="77777777" w:rsidR="003B444E" w:rsidRPr="003B444E" w:rsidRDefault="003B444E" w:rsidP="00993C75">
            <w:pPr>
              <w:rPr>
                <w:sz w:val="28"/>
                <w:szCs w:val="40"/>
              </w:rPr>
            </w:pPr>
            <w:r w:rsidRPr="003B444E">
              <w:rPr>
                <w:sz w:val="28"/>
                <w:szCs w:val="40"/>
              </w:rPr>
              <w:t>президент, к.э.н.</w:t>
            </w:r>
          </w:p>
          <w:p w14:paraId="1E815B63" w14:textId="77777777" w:rsidR="003B444E" w:rsidRPr="003B444E" w:rsidRDefault="003B444E" w:rsidP="00993C75">
            <w:pPr>
              <w:jc w:val="center"/>
              <w:rPr>
                <w:sz w:val="28"/>
                <w:szCs w:val="40"/>
              </w:rPr>
            </w:pPr>
          </w:p>
          <w:p w14:paraId="639BB3CA" w14:textId="77777777" w:rsidR="003B444E" w:rsidRPr="003B444E" w:rsidRDefault="003B444E" w:rsidP="00993C75">
            <w:pPr>
              <w:rPr>
                <w:sz w:val="28"/>
                <w:szCs w:val="40"/>
              </w:rPr>
            </w:pPr>
            <w:r w:rsidRPr="003B444E">
              <w:rPr>
                <w:sz w:val="28"/>
                <w:szCs w:val="40"/>
              </w:rPr>
              <w:t xml:space="preserve">____________________Г.И. Шмаль              </w:t>
            </w:r>
          </w:p>
          <w:p w14:paraId="674D2984" w14:textId="77777777" w:rsidR="003B444E" w:rsidRPr="003B444E" w:rsidRDefault="003B444E" w:rsidP="00993C75">
            <w:pPr>
              <w:rPr>
                <w:sz w:val="28"/>
                <w:szCs w:val="40"/>
              </w:rPr>
            </w:pPr>
            <w:r w:rsidRPr="003B444E">
              <w:rPr>
                <w:sz w:val="28"/>
                <w:szCs w:val="40"/>
              </w:rPr>
              <w:t xml:space="preserve">                   </w:t>
            </w:r>
          </w:p>
          <w:p w14:paraId="163EA4B1" w14:textId="09DAFE50" w:rsidR="003B444E" w:rsidRPr="003B444E" w:rsidRDefault="003B444E" w:rsidP="00993C75">
            <w:pPr>
              <w:rPr>
                <w:sz w:val="28"/>
                <w:szCs w:val="40"/>
              </w:rPr>
            </w:pPr>
            <w:r w:rsidRPr="003B444E">
              <w:rPr>
                <w:sz w:val="28"/>
                <w:szCs w:val="40"/>
              </w:rPr>
              <w:t>«</w:t>
            </w:r>
            <w:r w:rsidR="00F36978" w:rsidRPr="00F36978">
              <w:rPr>
                <w:sz w:val="28"/>
                <w:szCs w:val="40"/>
              </w:rPr>
              <w:t>26</w:t>
            </w:r>
            <w:r w:rsidRPr="003B444E">
              <w:rPr>
                <w:sz w:val="28"/>
                <w:szCs w:val="40"/>
              </w:rPr>
              <w:t xml:space="preserve">» </w:t>
            </w:r>
            <w:r w:rsidR="00F36978">
              <w:rPr>
                <w:sz w:val="28"/>
                <w:szCs w:val="40"/>
              </w:rPr>
              <w:t>декабря</w:t>
            </w:r>
            <w:r w:rsidRPr="003B444E">
              <w:rPr>
                <w:sz w:val="28"/>
                <w:szCs w:val="40"/>
              </w:rPr>
              <w:t xml:space="preserve"> 2023 г.</w:t>
            </w:r>
          </w:p>
          <w:p w14:paraId="7C40D7D0" w14:textId="77777777" w:rsidR="003B444E" w:rsidRPr="003B444E" w:rsidRDefault="003B444E" w:rsidP="00993C75">
            <w:pPr>
              <w:jc w:val="center"/>
              <w:rPr>
                <w:sz w:val="28"/>
                <w:szCs w:val="40"/>
              </w:rPr>
            </w:pPr>
          </w:p>
        </w:tc>
        <w:tc>
          <w:tcPr>
            <w:tcW w:w="2460" w:type="pct"/>
          </w:tcPr>
          <w:p w14:paraId="5EA44BA2" w14:textId="77777777" w:rsidR="003B444E" w:rsidRPr="003B444E" w:rsidRDefault="003B444E" w:rsidP="00993C75">
            <w:pPr>
              <w:rPr>
                <w:sz w:val="28"/>
                <w:szCs w:val="40"/>
              </w:rPr>
            </w:pPr>
            <w:r w:rsidRPr="003B444E">
              <w:rPr>
                <w:sz w:val="28"/>
                <w:szCs w:val="40"/>
              </w:rPr>
              <w:t>УТВЕРЖДАЮ</w:t>
            </w:r>
          </w:p>
          <w:p w14:paraId="5FF67678" w14:textId="77777777" w:rsidR="003B444E" w:rsidRPr="003B444E" w:rsidRDefault="003B444E" w:rsidP="00993C75">
            <w:pPr>
              <w:rPr>
                <w:sz w:val="28"/>
                <w:szCs w:val="40"/>
              </w:rPr>
            </w:pPr>
          </w:p>
          <w:p w14:paraId="0D2BB3A9" w14:textId="77777777" w:rsidR="003B444E" w:rsidRPr="003B444E" w:rsidRDefault="003B444E" w:rsidP="00993C75">
            <w:pPr>
              <w:rPr>
                <w:sz w:val="28"/>
                <w:szCs w:val="40"/>
              </w:rPr>
            </w:pPr>
            <w:r w:rsidRPr="003B444E">
              <w:rPr>
                <w:sz w:val="28"/>
                <w:szCs w:val="40"/>
              </w:rPr>
              <w:t xml:space="preserve">Проректор по учебной и методической работе </w:t>
            </w:r>
          </w:p>
          <w:p w14:paraId="46419FB3" w14:textId="77777777" w:rsidR="003B444E" w:rsidRPr="003B444E" w:rsidRDefault="003B444E" w:rsidP="00993C75">
            <w:pPr>
              <w:jc w:val="center"/>
              <w:rPr>
                <w:sz w:val="28"/>
                <w:szCs w:val="40"/>
              </w:rPr>
            </w:pPr>
          </w:p>
          <w:p w14:paraId="5E986560" w14:textId="77777777" w:rsidR="003B444E" w:rsidRPr="003B444E" w:rsidRDefault="003B444E" w:rsidP="00993C75">
            <w:pPr>
              <w:jc w:val="center"/>
              <w:rPr>
                <w:sz w:val="28"/>
                <w:szCs w:val="40"/>
              </w:rPr>
            </w:pPr>
            <w:r w:rsidRPr="003B444E">
              <w:rPr>
                <w:sz w:val="28"/>
                <w:szCs w:val="40"/>
              </w:rPr>
              <w:t xml:space="preserve">__________________Е.А. Каменева </w:t>
            </w:r>
          </w:p>
          <w:p w14:paraId="1775FB6E" w14:textId="77777777" w:rsidR="003B444E" w:rsidRPr="003B444E" w:rsidRDefault="003B444E" w:rsidP="00993C75">
            <w:pPr>
              <w:jc w:val="center"/>
              <w:rPr>
                <w:sz w:val="28"/>
                <w:szCs w:val="40"/>
              </w:rPr>
            </w:pPr>
          </w:p>
          <w:p w14:paraId="243B5F7D" w14:textId="2CBEC8BC" w:rsidR="003B444E" w:rsidRPr="003B444E" w:rsidRDefault="003B444E" w:rsidP="00993C75">
            <w:pPr>
              <w:rPr>
                <w:sz w:val="28"/>
                <w:szCs w:val="40"/>
              </w:rPr>
            </w:pPr>
            <w:r w:rsidRPr="003B444E">
              <w:rPr>
                <w:sz w:val="28"/>
                <w:szCs w:val="40"/>
              </w:rPr>
              <w:t>«</w:t>
            </w:r>
            <w:r w:rsidR="00661E8B">
              <w:rPr>
                <w:sz w:val="28"/>
                <w:szCs w:val="40"/>
              </w:rPr>
              <w:t>28</w:t>
            </w:r>
            <w:r w:rsidRPr="003B444E">
              <w:rPr>
                <w:sz w:val="28"/>
                <w:szCs w:val="40"/>
              </w:rPr>
              <w:t xml:space="preserve">» </w:t>
            </w:r>
            <w:r w:rsidR="00661E8B">
              <w:rPr>
                <w:sz w:val="28"/>
                <w:szCs w:val="40"/>
              </w:rPr>
              <w:t>декабря</w:t>
            </w:r>
            <w:r w:rsidRPr="003B444E">
              <w:rPr>
                <w:sz w:val="28"/>
                <w:szCs w:val="40"/>
              </w:rPr>
              <w:t xml:space="preserve"> 2023 г.</w:t>
            </w:r>
          </w:p>
          <w:p w14:paraId="14CAFE8D" w14:textId="77777777" w:rsidR="003B444E" w:rsidRPr="003B444E" w:rsidRDefault="003B444E" w:rsidP="00993C75">
            <w:pPr>
              <w:rPr>
                <w:sz w:val="28"/>
                <w:szCs w:val="40"/>
              </w:rPr>
            </w:pPr>
          </w:p>
        </w:tc>
      </w:tr>
    </w:tbl>
    <w:p w14:paraId="52EC92BE" w14:textId="77777777" w:rsidR="003B444E" w:rsidRPr="009A10E5" w:rsidRDefault="003B444E" w:rsidP="00CC76A5">
      <w:pPr>
        <w:widowControl/>
        <w:autoSpaceDE/>
        <w:autoSpaceDN/>
        <w:adjustRightInd/>
        <w:jc w:val="center"/>
        <w:rPr>
          <w:rFonts w:eastAsia="Calibri"/>
          <w:b/>
          <w:bCs/>
          <w:sz w:val="28"/>
          <w:szCs w:val="28"/>
          <w:lang w:eastAsia="en-US"/>
        </w:rPr>
      </w:pPr>
    </w:p>
    <w:p w14:paraId="2B49F4B7" w14:textId="77777777" w:rsidR="001D0C4E" w:rsidRPr="009A10E5" w:rsidRDefault="001D0C4E" w:rsidP="00CC76A5">
      <w:pPr>
        <w:widowControl/>
        <w:autoSpaceDE/>
        <w:autoSpaceDN/>
        <w:adjustRightInd/>
        <w:jc w:val="center"/>
        <w:rPr>
          <w:rFonts w:eastAsia="Calibri"/>
          <w:sz w:val="28"/>
          <w:szCs w:val="28"/>
          <w:lang w:eastAsia="en-US"/>
        </w:rPr>
      </w:pPr>
    </w:p>
    <w:p w14:paraId="5321CE26" w14:textId="3BA9143B" w:rsidR="008B1C83" w:rsidRPr="009A10E5" w:rsidRDefault="004148AB" w:rsidP="008B1C83">
      <w:pPr>
        <w:autoSpaceDE/>
        <w:autoSpaceDN/>
        <w:adjustRightInd/>
        <w:snapToGrid w:val="0"/>
        <w:jc w:val="center"/>
        <w:rPr>
          <w:b/>
          <w:bCs/>
          <w:color w:val="000000" w:themeColor="text1"/>
          <w:sz w:val="28"/>
          <w:szCs w:val="28"/>
        </w:rPr>
      </w:pPr>
      <w:proofErr w:type="spellStart"/>
      <w:r>
        <w:rPr>
          <w:b/>
          <w:bCs/>
          <w:color w:val="000000" w:themeColor="text1"/>
          <w:sz w:val="28"/>
          <w:szCs w:val="28"/>
        </w:rPr>
        <w:t>Катюха</w:t>
      </w:r>
      <w:proofErr w:type="spellEnd"/>
      <w:r>
        <w:rPr>
          <w:b/>
          <w:bCs/>
          <w:color w:val="000000" w:themeColor="text1"/>
          <w:sz w:val="28"/>
          <w:szCs w:val="28"/>
        </w:rPr>
        <w:t xml:space="preserve"> П.Б., Ахметшина Л.Г.</w:t>
      </w:r>
    </w:p>
    <w:p w14:paraId="52EE6ED5" w14:textId="77777777" w:rsidR="008B1C83" w:rsidRPr="009A10E5" w:rsidRDefault="008B1C83" w:rsidP="008B1C83">
      <w:pPr>
        <w:autoSpaceDE/>
        <w:autoSpaceDN/>
        <w:adjustRightInd/>
        <w:snapToGrid w:val="0"/>
        <w:jc w:val="center"/>
        <w:rPr>
          <w:b/>
          <w:bCs/>
          <w:color w:val="000000" w:themeColor="text1"/>
          <w:sz w:val="28"/>
          <w:szCs w:val="28"/>
        </w:rPr>
      </w:pPr>
    </w:p>
    <w:p w14:paraId="4C22C06E" w14:textId="5758F248" w:rsidR="00261057" w:rsidRPr="009A10E5" w:rsidRDefault="004148AB" w:rsidP="009A10E5">
      <w:pPr>
        <w:spacing w:after="48" w:line="259" w:lineRule="auto"/>
        <w:ind w:right="66"/>
        <w:jc w:val="center"/>
        <w:rPr>
          <w:b/>
          <w:bCs/>
          <w:caps/>
          <w:color w:val="000000" w:themeColor="text1"/>
          <w:sz w:val="28"/>
          <w:szCs w:val="28"/>
        </w:rPr>
      </w:pPr>
      <w:r>
        <w:rPr>
          <w:b/>
          <w:bCs/>
          <w:caps/>
          <w:color w:val="000000" w:themeColor="text1"/>
          <w:sz w:val="28"/>
          <w:szCs w:val="28"/>
        </w:rPr>
        <w:t>РЫНКИ ЭНЕРГЕТИЧЕСКИХ РЕСУРСОВ</w:t>
      </w:r>
    </w:p>
    <w:p w14:paraId="6C3D20AA" w14:textId="77777777" w:rsidR="00261057" w:rsidRPr="009A10E5" w:rsidRDefault="00261057" w:rsidP="00CC76A5">
      <w:pPr>
        <w:autoSpaceDE/>
        <w:autoSpaceDN/>
        <w:adjustRightInd/>
        <w:snapToGrid w:val="0"/>
        <w:jc w:val="center"/>
        <w:rPr>
          <w:sz w:val="28"/>
          <w:szCs w:val="28"/>
        </w:rPr>
      </w:pPr>
      <w:bookmarkStart w:id="1" w:name="_GoBack"/>
      <w:bookmarkEnd w:id="1"/>
    </w:p>
    <w:p w14:paraId="001AF865" w14:textId="77777777" w:rsidR="00261057" w:rsidRPr="009A10E5"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A10E5">
        <w:rPr>
          <w:sz w:val="28"/>
          <w:szCs w:val="28"/>
        </w:rPr>
        <w:t>Рабочая программа дисциплины</w:t>
      </w:r>
    </w:p>
    <w:p w14:paraId="25B7FE0E" w14:textId="77777777" w:rsidR="00261057" w:rsidRPr="009A10E5"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E9A1DE1" w14:textId="77777777" w:rsidR="00261057" w:rsidRPr="009A10E5"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A10E5">
        <w:rPr>
          <w:sz w:val="28"/>
          <w:szCs w:val="28"/>
        </w:rPr>
        <w:t>для студентов, обучающихся по направлению подготовки</w:t>
      </w:r>
    </w:p>
    <w:p w14:paraId="4CCA47EE" w14:textId="77777777" w:rsidR="000C03CD" w:rsidRDefault="00002A3E" w:rsidP="00FE47C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A10E5">
        <w:rPr>
          <w:sz w:val="28"/>
          <w:szCs w:val="28"/>
        </w:rPr>
        <w:t>38.03</w:t>
      </w:r>
      <w:r w:rsidR="00261057" w:rsidRPr="009A10E5">
        <w:rPr>
          <w:sz w:val="28"/>
          <w:szCs w:val="28"/>
        </w:rPr>
        <w:t>.01 «Экономика»</w:t>
      </w:r>
      <w:r w:rsidR="00FE47CC" w:rsidRPr="009A10E5">
        <w:rPr>
          <w:sz w:val="28"/>
          <w:szCs w:val="28"/>
        </w:rPr>
        <w:t xml:space="preserve">, </w:t>
      </w:r>
      <w:r w:rsidR="004148AB">
        <w:rPr>
          <w:sz w:val="28"/>
          <w:szCs w:val="28"/>
        </w:rPr>
        <w:t>ОП</w:t>
      </w:r>
      <w:r w:rsidR="00FE47CC" w:rsidRPr="009A10E5">
        <w:rPr>
          <w:sz w:val="28"/>
          <w:szCs w:val="28"/>
        </w:rPr>
        <w:t xml:space="preserve"> </w:t>
      </w:r>
      <w:r w:rsidR="00B8314E" w:rsidRPr="009A10E5">
        <w:rPr>
          <w:sz w:val="28"/>
          <w:szCs w:val="28"/>
        </w:rPr>
        <w:t xml:space="preserve">«Экономика и </w:t>
      </w:r>
      <w:r w:rsidR="00B466D6">
        <w:rPr>
          <w:sz w:val="28"/>
          <w:szCs w:val="28"/>
        </w:rPr>
        <w:t>бизнес</w:t>
      </w:r>
      <w:r w:rsidR="00B8314E" w:rsidRPr="009A10E5">
        <w:rPr>
          <w:sz w:val="28"/>
          <w:szCs w:val="28"/>
        </w:rPr>
        <w:t>»</w:t>
      </w:r>
      <w:r w:rsidR="00FE47CC" w:rsidRPr="009A10E5">
        <w:rPr>
          <w:sz w:val="28"/>
          <w:szCs w:val="28"/>
        </w:rPr>
        <w:t xml:space="preserve">, </w:t>
      </w:r>
    </w:p>
    <w:p w14:paraId="72E96B2C" w14:textId="284727B0" w:rsidR="004148AB" w:rsidRDefault="00FE47CC" w:rsidP="00FE47C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9A10E5">
        <w:rPr>
          <w:sz w:val="28"/>
          <w:szCs w:val="28"/>
        </w:rPr>
        <w:t>п</w:t>
      </w:r>
      <w:r w:rsidR="00175E8C" w:rsidRPr="009A10E5">
        <w:rPr>
          <w:iCs/>
          <w:sz w:val="28"/>
          <w:szCs w:val="28"/>
        </w:rPr>
        <w:t xml:space="preserve">рофиль </w:t>
      </w:r>
      <w:r w:rsidR="00B8314E" w:rsidRPr="009A10E5">
        <w:rPr>
          <w:iCs/>
          <w:sz w:val="28"/>
          <w:szCs w:val="28"/>
        </w:rPr>
        <w:t>«</w:t>
      </w:r>
      <w:r w:rsidR="000C03CD">
        <w:rPr>
          <w:iCs/>
          <w:sz w:val="28"/>
          <w:szCs w:val="28"/>
        </w:rPr>
        <w:t>Энергетический бизнес</w:t>
      </w:r>
      <w:r w:rsidR="00B8314E" w:rsidRPr="009A10E5">
        <w:rPr>
          <w:iCs/>
          <w:sz w:val="28"/>
          <w:szCs w:val="28"/>
        </w:rPr>
        <w:t>»</w:t>
      </w:r>
    </w:p>
    <w:p w14:paraId="24548BC2" w14:textId="5B821407" w:rsidR="00B8314E" w:rsidRPr="009A10E5" w:rsidRDefault="00B8314E" w:rsidP="00FE47C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15B095EA" w14:textId="77777777" w:rsidR="00261057" w:rsidRPr="009A10E5" w:rsidRDefault="00261057" w:rsidP="00CC76A5">
      <w:pPr>
        <w:autoSpaceDE/>
        <w:autoSpaceDN/>
        <w:adjustRightInd/>
        <w:snapToGrid w:val="0"/>
        <w:jc w:val="center"/>
        <w:rPr>
          <w:sz w:val="28"/>
          <w:szCs w:val="28"/>
        </w:rPr>
      </w:pPr>
    </w:p>
    <w:p w14:paraId="3273E20A" w14:textId="77777777" w:rsidR="00261057" w:rsidRPr="009A10E5" w:rsidRDefault="00261057" w:rsidP="00CC76A5">
      <w:pPr>
        <w:autoSpaceDE/>
        <w:autoSpaceDN/>
        <w:adjustRightInd/>
        <w:snapToGrid w:val="0"/>
        <w:ind w:right="22"/>
        <w:jc w:val="center"/>
        <w:rPr>
          <w:sz w:val="24"/>
          <w:szCs w:val="24"/>
        </w:rPr>
      </w:pPr>
    </w:p>
    <w:p w14:paraId="2546AA9C" w14:textId="77777777" w:rsidR="00FE47CC" w:rsidRPr="009A10E5" w:rsidRDefault="00FE47CC" w:rsidP="00FE47CC">
      <w:pPr>
        <w:contextualSpacing/>
        <w:jc w:val="center"/>
        <w:rPr>
          <w:i/>
          <w:sz w:val="28"/>
        </w:rPr>
      </w:pPr>
      <w:r w:rsidRPr="009A10E5">
        <w:rPr>
          <w:i/>
          <w:sz w:val="28"/>
        </w:rPr>
        <w:t>Рекомендовано Ученым советом Факультета экономики и бизнеса</w:t>
      </w:r>
    </w:p>
    <w:p w14:paraId="230BEAD4" w14:textId="13221528" w:rsidR="00FE47CC" w:rsidRPr="009A10E5" w:rsidRDefault="00FE47CC" w:rsidP="00FE47CC">
      <w:pPr>
        <w:contextualSpacing/>
        <w:jc w:val="center"/>
        <w:rPr>
          <w:sz w:val="28"/>
        </w:rPr>
      </w:pPr>
      <w:r w:rsidRPr="009A10E5">
        <w:rPr>
          <w:i/>
          <w:sz w:val="28"/>
        </w:rPr>
        <w:t>протокол №</w:t>
      </w:r>
      <w:r w:rsidR="00661E8B">
        <w:rPr>
          <w:i/>
          <w:sz w:val="28"/>
        </w:rPr>
        <w:t xml:space="preserve"> 35</w:t>
      </w:r>
      <w:r w:rsidRPr="009A10E5">
        <w:rPr>
          <w:i/>
          <w:sz w:val="28"/>
        </w:rPr>
        <w:t xml:space="preserve"> от «</w:t>
      </w:r>
      <w:r w:rsidR="00661E8B">
        <w:rPr>
          <w:i/>
          <w:sz w:val="28"/>
        </w:rPr>
        <w:t>20</w:t>
      </w:r>
      <w:r w:rsidRPr="009A10E5">
        <w:rPr>
          <w:i/>
          <w:sz w:val="28"/>
        </w:rPr>
        <w:t xml:space="preserve">» </w:t>
      </w:r>
      <w:r w:rsidR="00661E8B">
        <w:rPr>
          <w:i/>
          <w:sz w:val="28"/>
        </w:rPr>
        <w:t xml:space="preserve">декабря </w:t>
      </w:r>
      <w:r w:rsidRPr="009A10E5">
        <w:rPr>
          <w:i/>
          <w:sz w:val="28"/>
        </w:rPr>
        <w:t>2023 г.</w:t>
      </w:r>
    </w:p>
    <w:p w14:paraId="1B3C9DC9" w14:textId="77777777" w:rsidR="00FE47CC" w:rsidRPr="009A10E5" w:rsidRDefault="00FE47CC" w:rsidP="00FE47CC">
      <w:pPr>
        <w:tabs>
          <w:tab w:val="left" w:pos="709"/>
          <w:tab w:val="left" w:pos="993"/>
        </w:tabs>
        <w:contextualSpacing/>
        <w:jc w:val="center"/>
        <w:rPr>
          <w:i/>
          <w:sz w:val="28"/>
        </w:rPr>
      </w:pPr>
      <w:r w:rsidRPr="009A10E5">
        <w:rPr>
          <w:i/>
          <w:sz w:val="28"/>
        </w:rPr>
        <w:t xml:space="preserve">Одобрено на заседании Департамента отраслевых рынков </w:t>
      </w:r>
    </w:p>
    <w:p w14:paraId="7F7DE887" w14:textId="5F0E9D79" w:rsidR="00FE47CC" w:rsidRPr="009A10E5" w:rsidRDefault="00FE47CC" w:rsidP="00FE47CC">
      <w:pPr>
        <w:tabs>
          <w:tab w:val="left" w:pos="709"/>
          <w:tab w:val="left" w:pos="993"/>
        </w:tabs>
        <w:contextualSpacing/>
        <w:jc w:val="center"/>
        <w:rPr>
          <w:bCs/>
          <w:i/>
          <w:sz w:val="28"/>
        </w:rPr>
      </w:pPr>
      <w:r w:rsidRPr="009A10E5">
        <w:rPr>
          <w:i/>
          <w:sz w:val="28"/>
        </w:rPr>
        <w:t xml:space="preserve">протокол № </w:t>
      </w:r>
      <w:r w:rsidR="00661E8B">
        <w:rPr>
          <w:i/>
          <w:sz w:val="28"/>
        </w:rPr>
        <w:t xml:space="preserve">04 </w:t>
      </w:r>
      <w:r w:rsidRPr="009A10E5">
        <w:rPr>
          <w:i/>
          <w:sz w:val="28"/>
        </w:rPr>
        <w:t>от «</w:t>
      </w:r>
      <w:r w:rsidR="00661E8B">
        <w:rPr>
          <w:i/>
          <w:sz w:val="28"/>
        </w:rPr>
        <w:t>30</w:t>
      </w:r>
      <w:r w:rsidRPr="009A10E5">
        <w:rPr>
          <w:i/>
          <w:sz w:val="28"/>
        </w:rPr>
        <w:t xml:space="preserve">» </w:t>
      </w:r>
      <w:r w:rsidR="00661E8B">
        <w:rPr>
          <w:i/>
          <w:sz w:val="28"/>
        </w:rPr>
        <w:t>ноября</w:t>
      </w:r>
      <w:r w:rsidRPr="009A10E5">
        <w:rPr>
          <w:i/>
          <w:sz w:val="28"/>
        </w:rPr>
        <w:t>2023 г.</w:t>
      </w:r>
    </w:p>
    <w:p w14:paraId="1D82F6DF" w14:textId="77777777" w:rsidR="00FE47CC" w:rsidRPr="009A10E5" w:rsidRDefault="00FE47CC" w:rsidP="00CC76A5">
      <w:pPr>
        <w:autoSpaceDE/>
        <w:autoSpaceDN/>
        <w:adjustRightInd/>
        <w:snapToGrid w:val="0"/>
        <w:jc w:val="center"/>
        <w:rPr>
          <w:b/>
          <w:sz w:val="28"/>
          <w:szCs w:val="28"/>
        </w:rPr>
      </w:pPr>
    </w:p>
    <w:p w14:paraId="53A23275" w14:textId="77777777" w:rsidR="008B1C83" w:rsidRDefault="008B1C83" w:rsidP="00CC76A5">
      <w:pPr>
        <w:autoSpaceDE/>
        <w:autoSpaceDN/>
        <w:adjustRightInd/>
        <w:snapToGrid w:val="0"/>
        <w:jc w:val="center"/>
        <w:rPr>
          <w:b/>
          <w:sz w:val="28"/>
          <w:szCs w:val="28"/>
        </w:rPr>
      </w:pPr>
    </w:p>
    <w:p w14:paraId="1EFE9AF1" w14:textId="77777777" w:rsidR="009F51CC" w:rsidRDefault="009F51CC" w:rsidP="00CC76A5">
      <w:pPr>
        <w:autoSpaceDE/>
        <w:autoSpaceDN/>
        <w:adjustRightInd/>
        <w:snapToGrid w:val="0"/>
        <w:jc w:val="center"/>
        <w:rPr>
          <w:b/>
          <w:sz w:val="28"/>
          <w:szCs w:val="28"/>
        </w:rPr>
      </w:pPr>
    </w:p>
    <w:p w14:paraId="73569C70" w14:textId="77777777" w:rsidR="009F51CC" w:rsidRPr="009A10E5" w:rsidRDefault="009F51CC" w:rsidP="00CC76A5">
      <w:pPr>
        <w:autoSpaceDE/>
        <w:autoSpaceDN/>
        <w:adjustRightInd/>
        <w:snapToGrid w:val="0"/>
        <w:jc w:val="center"/>
        <w:rPr>
          <w:b/>
          <w:sz w:val="28"/>
          <w:szCs w:val="28"/>
        </w:rPr>
      </w:pPr>
    </w:p>
    <w:p w14:paraId="1A0C0034" w14:textId="77777777" w:rsidR="008B1C83" w:rsidRPr="009A10E5" w:rsidRDefault="008B1C83" w:rsidP="00CC76A5">
      <w:pPr>
        <w:autoSpaceDE/>
        <w:autoSpaceDN/>
        <w:adjustRightInd/>
        <w:snapToGrid w:val="0"/>
        <w:jc w:val="center"/>
        <w:rPr>
          <w:b/>
          <w:sz w:val="28"/>
          <w:szCs w:val="28"/>
        </w:rPr>
      </w:pPr>
    </w:p>
    <w:p w14:paraId="49789EDA" w14:textId="3199F6A1" w:rsidR="003B444E" w:rsidRDefault="00261057" w:rsidP="003B444E">
      <w:pPr>
        <w:autoSpaceDE/>
        <w:autoSpaceDN/>
        <w:adjustRightInd/>
        <w:snapToGrid w:val="0"/>
        <w:jc w:val="center"/>
        <w:rPr>
          <w:b/>
          <w:sz w:val="28"/>
          <w:szCs w:val="28"/>
        </w:rPr>
      </w:pPr>
      <w:r w:rsidRPr="009A10E5">
        <w:rPr>
          <w:b/>
          <w:sz w:val="28"/>
          <w:szCs w:val="28"/>
        </w:rPr>
        <w:t>Москва</w:t>
      </w:r>
      <w:r w:rsidR="00B453C9" w:rsidRPr="009A10E5">
        <w:rPr>
          <w:b/>
          <w:caps/>
          <w:sz w:val="28"/>
          <w:szCs w:val="28"/>
        </w:rPr>
        <w:t xml:space="preserve"> 2023</w:t>
      </w:r>
      <w:bookmarkEnd w:id="0"/>
      <w:r w:rsidR="00663F4B" w:rsidRPr="009D2CF3">
        <w:rPr>
          <w:b/>
          <w:caps/>
          <w:sz w:val="28"/>
          <w:szCs w:val="28"/>
        </w:rPr>
        <w:br w:type="page"/>
      </w:r>
    </w:p>
    <w:p w14:paraId="13C85B50" w14:textId="68840E1A" w:rsidR="00FE47CC" w:rsidRPr="009D2CF3" w:rsidRDefault="00FE47CC" w:rsidP="00FE47CC">
      <w:pPr>
        <w:spacing w:after="160" w:line="259" w:lineRule="auto"/>
        <w:jc w:val="center"/>
        <w:rPr>
          <w:b/>
          <w:sz w:val="28"/>
          <w:szCs w:val="28"/>
        </w:rPr>
      </w:pPr>
      <w:r w:rsidRPr="009D2CF3">
        <w:rPr>
          <w:b/>
          <w:sz w:val="28"/>
          <w:szCs w:val="28"/>
        </w:rPr>
        <w:lastRenderedPageBreak/>
        <w:t>СОДЕРЖАНИЕ</w:t>
      </w:r>
    </w:p>
    <w:p w14:paraId="0863BA12" w14:textId="77777777" w:rsidR="00FE47CC" w:rsidRPr="0039502D" w:rsidRDefault="00FE47CC" w:rsidP="00FE47CC">
      <w:pPr>
        <w:ind w:right="-1"/>
        <w:jc w:val="center"/>
        <w:rPr>
          <w:b/>
          <w:sz w:val="32"/>
          <w:szCs w:val="32"/>
          <w:highlight w:val="yellow"/>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FE47CC" w:rsidRPr="0039502D" w14:paraId="5E36CA6C" w14:textId="77777777" w:rsidTr="005B5EDC">
        <w:tc>
          <w:tcPr>
            <w:tcW w:w="621" w:type="dxa"/>
            <w:shd w:val="clear" w:color="auto" w:fill="auto"/>
          </w:tcPr>
          <w:p w14:paraId="74E60C3E" w14:textId="77777777" w:rsidR="00FE47CC" w:rsidRPr="009A10E5" w:rsidRDefault="00FE47CC" w:rsidP="005B5EDC">
            <w:pPr>
              <w:spacing w:line="276" w:lineRule="auto"/>
              <w:contextualSpacing/>
              <w:rPr>
                <w:sz w:val="24"/>
                <w:szCs w:val="24"/>
              </w:rPr>
            </w:pPr>
            <w:r w:rsidRPr="009A10E5">
              <w:rPr>
                <w:sz w:val="24"/>
                <w:szCs w:val="24"/>
              </w:rPr>
              <w:t>1.</w:t>
            </w:r>
          </w:p>
        </w:tc>
        <w:tc>
          <w:tcPr>
            <w:tcW w:w="8345" w:type="dxa"/>
            <w:shd w:val="clear" w:color="auto" w:fill="auto"/>
          </w:tcPr>
          <w:p w14:paraId="3870A035" w14:textId="77777777" w:rsidR="00FE47CC" w:rsidRPr="009A10E5" w:rsidRDefault="00FE47CC" w:rsidP="005B5EDC">
            <w:pPr>
              <w:spacing w:line="276" w:lineRule="auto"/>
              <w:contextualSpacing/>
              <w:jc w:val="both"/>
              <w:rPr>
                <w:sz w:val="24"/>
                <w:szCs w:val="24"/>
              </w:rPr>
            </w:pPr>
            <w:r w:rsidRPr="009A10E5">
              <w:rPr>
                <w:sz w:val="24"/>
                <w:szCs w:val="24"/>
              </w:rPr>
              <w:t>Наименование дисциплины…………………………………………………</w:t>
            </w:r>
            <w:proofErr w:type="gramStart"/>
            <w:r w:rsidRPr="009A10E5">
              <w:rPr>
                <w:sz w:val="24"/>
                <w:szCs w:val="24"/>
              </w:rPr>
              <w:t>…….</w:t>
            </w:r>
            <w:proofErr w:type="gramEnd"/>
            <w:r w:rsidRPr="009A10E5">
              <w:rPr>
                <w:sz w:val="24"/>
                <w:szCs w:val="24"/>
              </w:rPr>
              <w:t>.</w:t>
            </w:r>
          </w:p>
        </w:tc>
        <w:tc>
          <w:tcPr>
            <w:tcW w:w="674" w:type="dxa"/>
          </w:tcPr>
          <w:p w14:paraId="53BEEA7E" w14:textId="77777777" w:rsidR="00FE47CC" w:rsidRPr="008F4C29" w:rsidRDefault="00FE47CC" w:rsidP="005B5EDC">
            <w:pPr>
              <w:spacing w:line="276" w:lineRule="auto"/>
              <w:ind w:left="-14"/>
              <w:contextualSpacing/>
              <w:jc w:val="center"/>
              <w:rPr>
                <w:sz w:val="24"/>
                <w:szCs w:val="24"/>
              </w:rPr>
            </w:pPr>
            <w:r w:rsidRPr="008F4C29">
              <w:rPr>
                <w:sz w:val="24"/>
                <w:szCs w:val="24"/>
              </w:rPr>
              <w:t>3</w:t>
            </w:r>
          </w:p>
        </w:tc>
      </w:tr>
      <w:tr w:rsidR="00FE47CC" w:rsidRPr="0039502D" w14:paraId="1CEEE0E2" w14:textId="77777777" w:rsidTr="005B5EDC">
        <w:tc>
          <w:tcPr>
            <w:tcW w:w="621" w:type="dxa"/>
            <w:shd w:val="clear" w:color="auto" w:fill="auto"/>
          </w:tcPr>
          <w:p w14:paraId="77008B97" w14:textId="77777777" w:rsidR="00FE47CC" w:rsidRPr="009A10E5" w:rsidRDefault="00FE47CC" w:rsidP="005B5EDC">
            <w:pPr>
              <w:spacing w:line="276" w:lineRule="auto"/>
              <w:contextualSpacing/>
              <w:rPr>
                <w:sz w:val="24"/>
                <w:szCs w:val="24"/>
              </w:rPr>
            </w:pPr>
            <w:r w:rsidRPr="009A10E5">
              <w:rPr>
                <w:sz w:val="24"/>
                <w:szCs w:val="24"/>
              </w:rPr>
              <w:t>2.</w:t>
            </w:r>
          </w:p>
        </w:tc>
        <w:tc>
          <w:tcPr>
            <w:tcW w:w="8345" w:type="dxa"/>
            <w:shd w:val="clear" w:color="auto" w:fill="auto"/>
          </w:tcPr>
          <w:p w14:paraId="6AF81172" w14:textId="77777777" w:rsidR="00FE47CC" w:rsidRPr="009A10E5" w:rsidRDefault="00FE47CC" w:rsidP="005B5EDC">
            <w:pPr>
              <w:spacing w:line="276" w:lineRule="auto"/>
              <w:contextualSpacing/>
              <w:jc w:val="both"/>
              <w:rPr>
                <w:sz w:val="24"/>
                <w:szCs w:val="24"/>
              </w:rPr>
            </w:pPr>
            <w:r w:rsidRPr="009A10E5">
              <w:rPr>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A10E5">
              <w:rPr>
                <w:sz w:val="24"/>
                <w:szCs w:val="24"/>
              </w:rPr>
              <w:t>...........................................</w:t>
            </w:r>
          </w:p>
        </w:tc>
        <w:tc>
          <w:tcPr>
            <w:tcW w:w="674" w:type="dxa"/>
          </w:tcPr>
          <w:p w14:paraId="49C22A57" w14:textId="77777777" w:rsidR="00FE47CC" w:rsidRPr="008F4C29" w:rsidRDefault="00FE47CC" w:rsidP="005B5EDC">
            <w:pPr>
              <w:spacing w:line="276" w:lineRule="auto"/>
              <w:ind w:left="-14"/>
              <w:contextualSpacing/>
              <w:jc w:val="center"/>
              <w:rPr>
                <w:sz w:val="24"/>
                <w:szCs w:val="24"/>
              </w:rPr>
            </w:pPr>
          </w:p>
          <w:p w14:paraId="38DF230C" w14:textId="77777777" w:rsidR="00FE47CC" w:rsidRPr="008F4C29" w:rsidRDefault="00FE47CC" w:rsidP="005B5EDC">
            <w:pPr>
              <w:spacing w:line="276" w:lineRule="auto"/>
              <w:ind w:left="-14"/>
              <w:contextualSpacing/>
              <w:jc w:val="center"/>
              <w:rPr>
                <w:sz w:val="24"/>
                <w:szCs w:val="24"/>
              </w:rPr>
            </w:pPr>
          </w:p>
          <w:p w14:paraId="63505C39" w14:textId="77777777" w:rsidR="00FE47CC" w:rsidRPr="008F4C29" w:rsidRDefault="00FE47CC" w:rsidP="005B5EDC">
            <w:pPr>
              <w:spacing w:line="276" w:lineRule="auto"/>
              <w:ind w:left="-14"/>
              <w:contextualSpacing/>
              <w:jc w:val="center"/>
              <w:rPr>
                <w:sz w:val="24"/>
                <w:szCs w:val="24"/>
              </w:rPr>
            </w:pPr>
            <w:r w:rsidRPr="008F4C29">
              <w:rPr>
                <w:sz w:val="24"/>
                <w:szCs w:val="24"/>
              </w:rPr>
              <w:t>3</w:t>
            </w:r>
          </w:p>
        </w:tc>
      </w:tr>
      <w:tr w:rsidR="00FE47CC" w:rsidRPr="0039502D" w14:paraId="71AC4B6F" w14:textId="77777777" w:rsidTr="005B5EDC">
        <w:tc>
          <w:tcPr>
            <w:tcW w:w="621" w:type="dxa"/>
            <w:shd w:val="clear" w:color="auto" w:fill="auto"/>
          </w:tcPr>
          <w:p w14:paraId="13360057" w14:textId="77777777" w:rsidR="00FE47CC" w:rsidRPr="009A10E5" w:rsidRDefault="00FE47CC" w:rsidP="005B5EDC">
            <w:pPr>
              <w:spacing w:line="276" w:lineRule="auto"/>
              <w:contextualSpacing/>
              <w:rPr>
                <w:sz w:val="24"/>
                <w:szCs w:val="24"/>
              </w:rPr>
            </w:pPr>
            <w:r w:rsidRPr="009A10E5">
              <w:rPr>
                <w:sz w:val="24"/>
                <w:szCs w:val="24"/>
              </w:rPr>
              <w:t>3.</w:t>
            </w:r>
          </w:p>
        </w:tc>
        <w:tc>
          <w:tcPr>
            <w:tcW w:w="8345" w:type="dxa"/>
            <w:shd w:val="clear" w:color="auto" w:fill="auto"/>
          </w:tcPr>
          <w:p w14:paraId="19B7D2F7" w14:textId="77777777" w:rsidR="00FE47CC" w:rsidRPr="009A10E5" w:rsidRDefault="00FE47CC" w:rsidP="005B5EDC">
            <w:pPr>
              <w:spacing w:line="276" w:lineRule="auto"/>
              <w:contextualSpacing/>
              <w:jc w:val="both"/>
              <w:rPr>
                <w:sz w:val="24"/>
                <w:szCs w:val="24"/>
              </w:rPr>
            </w:pPr>
            <w:r w:rsidRPr="009A10E5">
              <w:rPr>
                <w:bCs/>
                <w:iCs/>
                <w:sz w:val="24"/>
                <w:szCs w:val="24"/>
              </w:rPr>
              <w:t>Место дисциплины в структуре образовательной программы...........................</w:t>
            </w:r>
          </w:p>
        </w:tc>
        <w:tc>
          <w:tcPr>
            <w:tcW w:w="674" w:type="dxa"/>
          </w:tcPr>
          <w:p w14:paraId="3C24FA8A" w14:textId="0B3A4D67" w:rsidR="00FE47CC" w:rsidRPr="008F4C29" w:rsidRDefault="00E24748" w:rsidP="005B5EDC">
            <w:pPr>
              <w:spacing w:line="276" w:lineRule="auto"/>
              <w:ind w:left="-14"/>
              <w:contextualSpacing/>
              <w:jc w:val="center"/>
              <w:rPr>
                <w:sz w:val="24"/>
                <w:szCs w:val="24"/>
              </w:rPr>
            </w:pPr>
            <w:r w:rsidRPr="008F4C29">
              <w:rPr>
                <w:sz w:val="24"/>
                <w:szCs w:val="24"/>
              </w:rPr>
              <w:t>4</w:t>
            </w:r>
          </w:p>
        </w:tc>
      </w:tr>
      <w:tr w:rsidR="00FE47CC" w:rsidRPr="0039502D" w14:paraId="36B1D3CD" w14:textId="77777777" w:rsidTr="005B5EDC">
        <w:tc>
          <w:tcPr>
            <w:tcW w:w="621" w:type="dxa"/>
            <w:shd w:val="clear" w:color="auto" w:fill="auto"/>
          </w:tcPr>
          <w:p w14:paraId="79D6D037" w14:textId="77777777" w:rsidR="00FE47CC" w:rsidRPr="009A10E5" w:rsidRDefault="00FE47CC" w:rsidP="005B5EDC">
            <w:pPr>
              <w:spacing w:line="276" w:lineRule="auto"/>
              <w:contextualSpacing/>
              <w:rPr>
                <w:sz w:val="24"/>
                <w:szCs w:val="24"/>
              </w:rPr>
            </w:pPr>
            <w:r w:rsidRPr="009A10E5">
              <w:rPr>
                <w:sz w:val="24"/>
                <w:szCs w:val="24"/>
              </w:rPr>
              <w:t>4.</w:t>
            </w:r>
          </w:p>
        </w:tc>
        <w:tc>
          <w:tcPr>
            <w:tcW w:w="8345" w:type="dxa"/>
            <w:shd w:val="clear" w:color="auto" w:fill="auto"/>
          </w:tcPr>
          <w:p w14:paraId="40FEC797" w14:textId="0DC0A8BE" w:rsidR="00FE47CC" w:rsidRPr="009A10E5" w:rsidRDefault="00FE47CC" w:rsidP="005B5EDC">
            <w:pPr>
              <w:spacing w:line="276" w:lineRule="auto"/>
              <w:contextualSpacing/>
              <w:jc w:val="both"/>
              <w:rPr>
                <w:iCs/>
                <w:sz w:val="24"/>
                <w:szCs w:val="24"/>
              </w:rPr>
            </w:pPr>
            <w:r w:rsidRPr="009A10E5">
              <w:rPr>
                <w:sz w:val="24"/>
                <w:szCs w:val="24"/>
              </w:rPr>
              <w:t>Объем дисциплины</w:t>
            </w:r>
            <w:r w:rsidR="00D61ED6">
              <w:rPr>
                <w:sz w:val="24"/>
                <w:szCs w:val="24"/>
              </w:rPr>
              <w:t xml:space="preserve"> </w:t>
            </w:r>
            <w:r w:rsidRPr="009A10E5">
              <w:rPr>
                <w:sz w:val="24"/>
                <w:szCs w:val="24"/>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r w:rsidRPr="009A10E5">
              <w:rPr>
                <w:iCs/>
                <w:sz w:val="24"/>
                <w:szCs w:val="24"/>
              </w:rPr>
              <w:t>…………………</w:t>
            </w:r>
            <w:proofErr w:type="gramStart"/>
            <w:r w:rsidRPr="009A10E5">
              <w:rPr>
                <w:iCs/>
                <w:sz w:val="24"/>
                <w:szCs w:val="24"/>
              </w:rPr>
              <w:t>…….</w:t>
            </w:r>
            <w:proofErr w:type="gramEnd"/>
            <w:r w:rsidRPr="009A10E5">
              <w:rPr>
                <w:iCs/>
                <w:sz w:val="24"/>
                <w:szCs w:val="24"/>
              </w:rPr>
              <w:t>.……………………………………..</w:t>
            </w:r>
          </w:p>
        </w:tc>
        <w:tc>
          <w:tcPr>
            <w:tcW w:w="674" w:type="dxa"/>
          </w:tcPr>
          <w:p w14:paraId="093BBE35" w14:textId="77777777" w:rsidR="00FE47CC" w:rsidRPr="008F4C29" w:rsidRDefault="00FE47CC" w:rsidP="005B5EDC">
            <w:pPr>
              <w:spacing w:line="276" w:lineRule="auto"/>
              <w:ind w:left="-14"/>
              <w:contextualSpacing/>
              <w:jc w:val="center"/>
              <w:rPr>
                <w:sz w:val="24"/>
                <w:szCs w:val="24"/>
              </w:rPr>
            </w:pPr>
          </w:p>
          <w:p w14:paraId="53FC9C45" w14:textId="77777777" w:rsidR="00FE47CC" w:rsidRPr="008F4C29" w:rsidRDefault="00FE47CC" w:rsidP="005B5EDC">
            <w:pPr>
              <w:spacing w:line="276" w:lineRule="auto"/>
              <w:ind w:left="-14"/>
              <w:contextualSpacing/>
              <w:jc w:val="center"/>
              <w:rPr>
                <w:sz w:val="24"/>
                <w:szCs w:val="24"/>
              </w:rPr>
            </w:pPr>
          </w:p>
          <w:p w14:paraId="1D03D291" w14:textId="07E97102" w:rsidR="00FE47CC" w:rsidRPr="008F4C29" w:rsidRDefault="008F4C29" w:rsidP="005B5EDC">
            <w:pPr>
              <w:spacing w:line="276" w:lineRule="auto"/>
              <w:ind w:left="-14"/>
              <w:contextualSpacing/>
              <w:jc w:val="center"/>
              <w:rPr>
                <w:sz w:val="24"/>
                <w:szCs w:val="24"/>
              </w:rPr>
            </w:pPr>
            <w:r w:rsidRPr="008F4C29">
              <w:rPr>
                <w:sz w:val="24"/>
                <w:szCs w:val="24"/>
              </w:rPr>
              <w:t>4</w:t>
            </w:r>
          </w:p>
        </w:tc>
      </w:tr>
      <w:tr w:rsidR="00FE47CC" w:rsidRPr="0039502D" w14:paraId="11F9AD0D" w14:textId="77777777" w:rsidTr="005B5EDC">
        <w:tc>
          <w:tcPr>
            <w:tcW w:w="621" w:type="dxa"/>
            <w:shd w:val="clear" w:color="auto" w:fill="auto"/>
          </w:tcPr>
          <w:p w14:paraId="5F17321E" w14:textId="77777777" w:rsidR="00FE47CC" w:rsidRPr="009A10E5" w:rsidRDefault="00FE47CC" w:rsidP="005B5EDC">
            <w:pPr>
              <w:spacing w:line="276" w:lineRule="auto"/>
              <w:contextualSpacing/>
              <w:rPr>
                <w:sz w:val="24"/>
                <w:szCs w:val="24"/>
              </w:rPr>
            </w:pPr>
            <w:r w:rsidRPr="009A10E5">
              <w:rPr>
                <w:sz w:val="24"/>
                <w:szCs w:val="24"/>
              </w:rPr>
              <w:t>5.</w:t>
            </w:r>
          </w:p>
        </w:tc>
        <w:tc>
          <w:tcPr>
            <w:tcW w:w="8345" w:type="dxa"/>
            <w:shd w:val="clear" w:color="auto" w:fill="auto"/>
          </w:tcPr>
          <w:p w14:paraId="17EA9027" w14:textId="77777777" w:rsidR="00FE47CC" w:rsidRPr="009A10E5" w:rsidRDefault="00FE47CC" w:rsidP="005B5EDC">
            <w:pPr>
              <w:spacing w:line="276" w:lineRule="auto"/>
              <w:contextualSpacing/>
              <w:jc w:val="both"/>
              <w:rPr>
                <w:bCs/>
                <w:iCs/>
                <w:sz w:val="24"/>
                <w:szCs w:val="24"/>
              </w:rPr>
            </w:pPr>
            <w:r w:rsidRPr="009A10E5">
              <w:rPr>
                <w:bCs/>
                <w:iCs/>
                <w:sz w:val="24"/>
                <w:szCs w:val="24"/>
              </w:rPr>
              <w:t xml:space="preserve">Содержание дисциплины, структурированное по темам </w:t>
            </w:r>
            <w:r w:rsidRPr="009A10E5">
              <w:rPr>
                <w:bCs/>
                <w:iCs/>
                <w:vanish/>
                <w:sz w:val="24"/>
                <w:szCs w:val="24"/>
              </w:rPr>
              <w:t>Указание разделов и тем, отводимых на самостоятельное освоение обучающихся дисциплине занятий и самостоятельной работы</w:t>
            </w:r>
            <w:r w:rsidRPr="009A10E5">
              <w:rPr>
                <w:bCs/>
                <w:iCs/>
                <w:sz w:val="24"/>
                <w:szCs w:val="24"/>
              </w:rPr>
              <w:t xml:space="preserve"> (разделам) дисциплины с указанием их объемов (в академических часах) и видов учебных занятий…………………………………………………………...............................</w:t>
            </w:r>
          </w:p>
        </w:tc>
        <w:tc>
          <w:tcPr>
            <w:tcW w:w="674" w:type="dxa"/>
          </w:tcPr>
          <w:p w14:paraId="1CA8E72F" w14:textId="77777777" w:rsidR="00FE47CC" w:rsidRPr="008F4C29" w:rsidRDefault="00FE47CC" w:rsidP="005B5EDC">
            <w:pPr>
              <w:spacing w:line="276" w:lineRule="auto"/>
              <w:ind w:left="-14"/>
              <w:contextualSpacing/>
              <w:jc w:val="center"/>
              <w:rPr>
                <w:sz w:val="24"/>
                <w:szCs w:val="24"/>
              </w:rPr>
            </w:pPr>
          </w:p>
          <w:p w14:paraId="16B9C6B3" w14:textId="77777777" w:rsidR="00FE47CC" w:rsidRPr="008F4C29" w:rsidRDefault="00FE47CC" w:rsidP="005B5EDC">
            <w:pPr>
              <w:spacing w:line="276" w:lineRule="auto"/>
              <w:ind w:left="-14"/>
              <w:contextualSpacing/>
              <w:jc w:val="center"/>
              <w:rPr>
                <w:sz w:val="24"/>
                <w:szCs w:val="24"/>
              </w:rPr>
            </w:pPr>
          </w:p>
          <w:p w14:paraId="70088596" w14:textId="137A485A" w:rsidR="00FE47CC" w:rsidRPr="008F4C29" w:rsidRDefault="00A033CD" w:rsidP="005B5EDC">
            <w:pPr>
              <w:spacing w:line="276" w:lineRule="auto"/>
              <w:ind w:left="-14"/>
              <w:contextualSpacing/>
              <w:jc w:val="center"/>
              <w:rPr>
                <w:sz w:val="24"/>
                <w:szCs w:val="24"/>
              </w:rPr>
            </w:pPr>
            <w:r>
              <w:rPr>
                <w:sz w:val="24"/>
                <w:szCs w:val="24"/>
              </w:rPr>
              <w:t>4</w:t>
            </w:r>
          </w:p>
        </w:tc>
      </w:tr>
      <w:tr w:rsidR="00FE47CC" w:rsidRPr="0039502D" w14:paraId="3D18C381" w14:textId="77777777" w:rsidTr="005B5EDC">
        <w:tc>
          <w:tcPr>
            <w:tcW w:w="621" w:type="dxa"/>
            <w:shd w:val="clear" w:color="auto" w:fill="auto"/>
          </w:tcPr>
          <w:p w14:paraId="32709262" w14:textId="77777777" w:rsidR="00FE47CC" w:rsidRPr="009A10E5" w:rsidRDefault="00FE47CC" w:rsidP="005B5EDC">
            <w:pPr>
              <w:spacing w:line="276" w:lineRule="auto"/>
              <w:contextualSpacing/>
              <w:rPr>
                <w:sz w:val="24"/>
                <w:szCs w:val="24"/>
              </w:rPr>
            </w:pPr>
            <w:r w:rsidRPr="009A10E5">
              <w:rPr>
                <w:sz w:val="24"/>
                <w:szCs w:val="24"/>
              </w:rPr>
              <w:t>5.1.</w:t>
            </w:r>
          </w:p>
        </w:tc>
        <w:tc>
          <w:tcPr>
            <w:tcW w:w="8345" w:type="dxa"/>
            <w:shd w:val="clear" w:color="auto" w:fill="auto"/>
          </w:tcPr>
          <w:p w14:paraId="23AC7818" w14:textId="77777777" w:rsidR="00FE47CC" w:rsidRPr="009A10E5" w:rsidRDefault="00FE47CC" w:rsidP="005B5EDC">
            <w:pPr>
              <w:spacing w:line="276" w:lineRule="auto"/>
              <w:contextualSpacing/>
              <w:jc w:val="both"/>
              <w:rPr>
                <w:sz w:val="24"/>
                <w:szCs w:val="24"/>
              </w:rPr>
            </w:pPr>
            <w:r w:rsidRPr="009A10E5">
              <w:rPr>
                <w:sz w:val="24"/>
                <w:szCs w:val="24"/>
              </w:rPr>
              <w:t>Содержание дисциплины……………………………………………………………</w:t>
            </w:r>
          </w:p>
        </w:tc>
        <w:tc>
          <w:tcPr>
            <w:tcW w:w="674" w:type="dxa"/>
          </w:tcPr>
          <w:p w14:paraId="2A87F6EE" w14:textId="21379DC7" w:rsidR="00FE47CC" w:rsidRPr="008F4C29" w:rsidRDefault="00A033CD" w:rsidP="005B5EDC">
            <w:pPr>
              <w:spacing w:line="276" w:lineRule="auto"/>
              <w:ind w:left="-14"/>
              <w:contextualSpacing/>
              <w:jc w:val="center"/>
              <w:rPr>
                <w:sz w:val="24"/>
                <w:szCs w:val="24"/>
              </w:rPr>
            </w:pPr>
            <w:r>
              <w:rPr>
                <w:sz w:val="24"/>
                <w:szCs w:val="24"/>
              </w:rPr>
              <w:t>4</w:t>
            </w:r>
          </w:p>
        </w:tc>
      </w:tr>
      <w:tr w:rsidR="00FE47CC" w:rsidRPr="0039502D" w14:paraId="089E05B9" w14:textId="77777777" w:rsidTr="005B5EDC">
        <w:tc>
          <w:tcPr>
            <w:tcW w:w="621" w:type="dxa"/>
            <w:shd w:val="clear" w:color="auto" w:fill="auto"/>
          </w:tcPr>
          <w:p w14:paraId="7A110ACB" w14:textId="77777777" w:rsidR="00FE47CC" w:rsidRPr="009A10E5" w:rsidRDefault="00FE47CC" w:rsidP="005B5EDC">
            <w:pPr>
              <w:spacing w:line="276" w:lineRule="auto"/>
              <w:contextualSpacing/>
              <w:rPr>
                <w:sz w:val="24"/>
                <w:szCs w:val="24"/>
              </w:rPr>
            </w:pPr>
            <w:r w:rsidRPr="009A10E5">
              <w:rPr>
                <w:sz w:val="24"/>
                <w:szCs w:val="24"/>
              </w:rPr>
              <w:t>5.2.</w:t>
            </w:r>
          </w:p>
        </w:tc>
        <w:tc>
          <w:tcPr>
            <w:tcW w:w="8345" w:type="dxa"/>
            <w:shd w:val="clear" w:color="auto" w:fill="auto"/>
          </w:tcPr>
          <w:p w14:paraId="7AD81344" w14:textId="77777777" w:rsidR="00FE47CC" w:rsidRPr="009A10E5" w:rsidRDefault="00FE47CC" w:rsidP="005B5EDC">
            <w:pPr>
              <w:spacing w:line="276" w:lineRule="auto"/>
              <w:contextualSpacing/>
              <w:jc w:val="both"/>
              <w:rPr>
                <w:sz w:val="24"/>
                <w:szCs w:val="24"/>
              </w:rPr>
            </w:pPr>
            <w:r w:rsidRPr="009A10E5">
              <w:rPr>
                <w:sz w:val="24"/>
                <w:szCs w:val="24"/>
              </w:rPr>
              <w:t>Учебно-тематический план…………………………………………………………</w:t>
            </w:r>
          </w:p>
        </w:tc>
        <w:tc>
          <w:tcPr>
            <w:tcW w:w="674" w:type="dxa"/>
          </w:tcPr>
          <w:p w14:paraId="4E680BEB" w14:textId="3D363686" w:rsidR="00FE47CC" w:rsidRPr="008F4C29" w:rsidRDefault="008F4C29" w:rsidP="005B5EDC">
            <w:pPr>
              <w:spacing w:line="276" w:lineRule="auto"/>
              <w:contextualSpacing/>
              <w:jc w:val="center"/>
              <w:rPr>
                <w:sz w:val="24"/>
                <w:szCs w:val="24"/>
              </w:rPr>
            </w:pPr>
            <w:r w:rsidRPr="008F4C29">
              <w:rPr>
                <w:sz w:val="24"/>
                <w:szCs w:val="24"/>
              </w:rPr>
              <w:t>7</w:t>
            </w:r>
          </w:p>
        </w:tc>
      </w:tr>
      <w:tr w:rsidR="00FE47CC" w:rsidRPr="0039502D" w14:paraId="53AF7D20" w14:textId="77777777" w:rsidTr="005B5EDC">
        <w:trPr>
          <w:trHeight w:val="433"/>
        </w:trPr>
        <w:tc>
          <w:tcPr>
            <w:tcW w:w="621" w:type="dxa"/>
            <w:shd w:val="clear" w:color="auto" w:fill="auto"/>
          </w:tcPr>
          <w:p w14:paraId="314E4B65" w14:textId="77777777" w:rsidR="00FE47CC" w:rsidRPr="009A10E5" w:rsidRDefault="00FE47CC" w:rsidP="005B5EDC">
            <w:pPr>
              <w:spacing w:line="276" w:lineRule="auto"/>
              <w:contextualSpacing/>
              <w:rPr>
                <w:sz w:val="24"/>
                <w:szCs w:val="24"/>
              </w:rPr>
            </w:pPr>
            <w:r w:rsidRPr="009A10E5">
              <w:rPr>
                <w:sz w:val="24"/>
                <w:szCs w:val="24"/>
              </w:rPr>
              <w:t>5.3.</w:t>
            </w:r>
          </w:p>
        </w:tc>
        <w:tc>
          <w:tcPr>
            <w:tcW w:w="8345" w:type="dxa"/>
            <w:shd w:val="clear" w:color="auto" w:fill="auto"/>
          </w:tcPr>
          <w:p w14:paraId="23AF3C95" w14:textId="77777777" w:rsidR="00FE47CC" w:rsidRPr="009A10E5" w:rsidRDefault="00FE47CC" w:rsidP="005B5EDC">
            <w:pPr>
              <w:spacing w:line="276" w:lineRule="auto"/>
              <w:contextualSpacing/>
              <w:jc w:val="both"/>
              <w:rPr>
                <w:sz w:val="24"/>
                <w:szCs w:val="24"/>
              </w:rPr>
            </w:pPr>
            <w:r w:rsidRPr="009A10E5">
              <w:rPr>
                <w:sz w:val="24"/>
                <w:szCs w:val="24"/>
              </w:rPr>
              <w:t>Содержание семинаров, практических занятий………………..............................</w:t>
            </w:r>
          </w:p>
        </w:tc>
        <w:tc>
          <w:tcPr>
            <w:tcW w:w="674" w:type="dxa"/>
          </w:tcPr>
          <w:p w14:paraId="14B3E045" w14:textId="3825F17A" w:rsidR="00FE47CC" w:rsidRPr="008F4C29" w:rsidRDefault="003908B2" w:rsidP="005B5EDC">
            <w:pPr>
              <w:spacing w:line="276" w:lineRule="auto"/>
              <w:contextualSpacing/>
              <w:jc w:val="center"/>
              <w:rPr>
                <w:sz w:val="24"/>
                <w:szCs w:val="24"/>
              </w:rPr>
            </w:pPr>
            <w:r w:rsidRPr="008F4C29">
              <w:rPr>
                <w:sz w:val="24"/>
                <w:szCs w:val="24"/>
              </w:rPr>
              <w:t>8</w:t>
            </w:r>
          </w:p>
        </w:tc>
      </w:tr>
      <w:tr w:rsidR="00FE47CC" w:rsidRPr="0039502D" w14:paraId="1118DAB1" w14:textId="77777777" w:rsidTr="005B5EDC">
        <w:tc>
          <w:tcPr>
            <w:tcW w:w="621" w:type="dxa"/>
            <w:shd w:val="clear" w:color="auto" w:fill="auto"/>
          </w:tcPr>
          <w:p w14:paraId="0E600819" w14:textId="77777777" w:rsidR="00FE47CC" w:rsidRPr="009A10E5" w:rsidRDefault="00FE47CC" w:rsidP="005B5EDC">
            <w:pPr>
              <w:spacing w:line="276" w:lineRule="auto"/>
              <w:contextualSpacing/>
              <w:rPr>
                <w:sz w:val="24"/>
                <w:szCs w:val="24"/>
              </w:rPr>
            </w:pPr>
            <w:r w:rsidRPr="009A10E5">
              <w:rPr>
                <w:sz w:val="24"/>
                <w:szCs w:val="24"/>
              </w:rPr>
              <w:t>6.</w:t>
            </w:r>
          </w:p>
        </w:tc>
        <w:tc>
          <w:tcPr>
            <w:tcW w:w="8345" w:type="dxa"/>
            <w:shd w:val="clear" w:color="auto" w:fill="auto"/>
          </w:tcPr>
          <w:p w14:paraId="152367E6" w14:textId="77777777" w:rsidR="00FE47CC" w:rsidRPr="009A10E5" w:rsidRDefault="00FE47CC" w:rsidP="005B5EDC">
            <w:pPr>
              <w:tabs>
                <w:tab w:val="left" w:pos="9214"/>
                <w:tab w:val="left" w:pos="9356"/>
              </w:tabs>
              <w:spacing w:line="276" w:lineRule="auto"/>
              <w:contextualSpacing/>
              <w:jc w:val="both"/>
              <w:rPr>
                <w:bCs/>
                <w:iCs/>
                <w:sz w:val="24"/>
                <w:szCs w:val="24"/>
              </w:rPr>
            </w:pPr>
            <w:r w:rsidRPr="009A10E5">
              <w:rPr>
                <w:sz w:val="24"/>
                <w:szCs w:val="24"/>
              </w:rPr>
              <w:t>Перечень учебно-методического обеспечения для самостоятельной работы обучающихся по дисциплине</w:t>
            </w:r>
            <w:r w:rsidRPr="009A10E5">
              <w:rPr>
                <w:bCs/>
                <w:iCs/>
                <w:sz w:val="24"/>
                <w:szCs w:val="24"/>
              </w:rPr>
              <w:t>…………………………………………………</w:t>
            </w:r>
            <w:proofErr w:type="gramStart"/>
            <w:r w:rsidRPr="009A10E5">
              <w:rPr>
                <w:bCs/>
                <w:iCs/>
                <w:sz w:val="24"/>
                <w:szCs w:val="24"/>
              </w:rPr>
              <w:t>…….</w:t>
            </w:r>
            <w:proofErr w:type="gramEnd"/>
          </w:p>
        </w:tc>
        <w:tc>
          <w:tcPr>
            <w:tcW w:w="674" w:type="dxa"/>
          </w:tcPr>
          <w:p w14:paraId="0A559A9B" w14:textId="3A0A4E48" w:rsidR="00FE47CC" w:rsidRPr="008F4C29" w:rsidRDefault="008F4C29" w:rsidP="005B5EDC">
            <w:pPr>
              <w:spacing w:line="276" w:lineRule="auto"/>
              <w:contextualSpacing/>
              <w:jc w:val="center"/>
              <w:rPr>
                <w:sz w:val="24"/>
                <w:szCs w:val="24"/>
              </w:rPr>
            </w:pPr>
            <w:r w:rsidRPr="008F4C29">
              <w:rPr>
                <w:sz w:val="24"/>
                <w:szCs w:val="24"/>
              </w:rPr>
              <w:t>9</w:t>
            </w:r>
          </w:p>
        </w:tc>
      </w:tr>
      <w:tr w:rsidR="00FE47CC" w:rsidRPr="0039502D" w14:paraId="0A93B72C" w14:textId="77777777" w:rsidTr="005B5EDC">
        <w:tc>
          <w:tcPr>
            <w:tcW w:w="621" w:type="dxa"/>
            <w:shd w:val="clear" w:color="auto" w:fill="auto"/>
          </w:tcPr>
          <w:p w14:paraId="018A7C7D" w14:textId="77777777" w:rsidR="00FE47CC" w:rsidRPr="009A10E5" w:rsidRDefault="00FE47CC" w:rsidP="005B5EDC">
            <w:pPr>
              <w:spacing w:line="276" w:lineRule="auto"/>
              <w:contextualSpacing/>
              <w:rPr>
                <w:sz w:val="24"/>
                <w:szCs w:val="24"/>
              </w:rPr>
            </w:pPr>
            <w:r w:rsidRPr="009A10E5">
              <w:rPr>
                <w:sz w:val="24"/>
                <w:szCs w:val="24"/>
              </w:rPr>
              <w:t>6.1.</w:t>
            </w:r>
          </w:p>
        </w:tc>
        <w:tc>
          <w:tcPr>
            <w:tcW w:w="8345" w:type="dxa"/>
            <w:shd w:val="clear" w:color="auto" w:fill="auto"/>
          </w:tcPr>
          <w:p w14:paraId="38D68620" w14:textId="77777777" w:rsidR="00FE47CC" w:rsidRPr="009A10E5" w:rsidRDefault="00FE47CC" w:rsidP="005B5EDC">
            <w:pPr>
              <w:tabs>
                <w:tab w:val="left" w:pos="9214"/>
                <w:tab w:val="left" w:pos="9356"/>
              </w:tabs>
              <w:spacing w:line="276" w:lineRule="auto"/>
              <w:contextualSpacing/>
              <w:jc w:val="both"/>
              <w:rPr>
                <w:bCs/>
                <w:iCs/>
                <w:sz w:val="24"/>
                <w:szCs w:val="24"/>
              </w:rPr>
            </w:pPr>
            <w:r w:rsidRPr="009A10E5">
              <w:rPr>
                <w:bCs/>
                <w:sz w:val="24"/>
                <w:szCs w:val="24"/>
              </w:rPr>
              <w:t>Перечень вопросов, отводимых на самостоятельное освоение дисциплины, формы внеаудиторной самостоятельной работы</w:t>
            </w:r>
            <w:r w:rsidRPr="009A10E5">
              <w:rPr>
                <w:bCs/>
                <w:iCs/>
                <w:sz w:val="24"/>
                <w:szCs w:val="24"/>
              </w:rPr>
              <w:t>……………………………</w:t>
            </w:r>
            <w:proofErr w:type="gramStart"/>
            <w:r w:rsidRPr="009A10E5">
              <w:rPr>
                <w:bCs/>
                <w:iCs/>
                <w:sz w:val="24"/>
                <w:szCs w:val="24"/>
              </w:rPr>
              <w:t>…….</w:t>
            </w:r>
            <w:proofErr w:type="gramEnd"/>
          </w:p>
        </w:tc>
        <w:tc>
          <w:tcPr>
            <w:tcW w:w="674" w:type="dxa"/>
          </w:tcPr>
          <w:p w14:paraId="18E454BE" w14:textId="4D9CBCF5" w:rsidR="00FE47CC" w:rsidRPr="008F4C29" w:rsidRDefault="00A033CD" w:rsidP="005B5EDC">
            <w:pPr>
              <w:spacing w:line="276" w:lineRule="auto"/>
              <w:contextualSpacing/>
              <w:jc w:val="center"/>
              <w:rPr>
                <w:sz w:val="24"/>
                <w:szCs w:val="24"/>
              </w:rPr>
            </w:pPr>
            <w:r>
              <w:rPr>
                <w:sz w:val="24"/>
                <w:szCs w:val="24"/>
              </w:rPr>
              <w:t>9</w:t>
            </w:r>
          </w:p>
        </w:tc>
      </w:tr>
      <w:tr w:rsidR="00FE47CC" w:rsidRPr="0039502D" w14:paraId="4CD5C70A" w14:textId="77777777" w:rsidTr="005B5EDC">
        <w:tc>
          <w:tcPr>
            <w:tcW w:w="621" w:type="dxa"/>
            <w:shd w:val="clear" w:color="auto" w:fill="auto"/>
          </w:tcPr>
          <w:p w14:paraId="5FE6C4A9" w14:textId="77777777" w:rsidR="00FE47CC" w:rsidRPr="009A10E5" w:rsidRDefault="00FE47CC" w:rsidP="005B5EDC">
            <w:pPr>
              <w:spacing w:line="276" w:lineRule="auto"/>
              <w:contextualSpacing/>
              <w:rPr>
                <w:sz w:val="24"/>
                <w:szCs w:val="24"/>
              </w:rPr>
            </w:pPr>
            <w:r w:rsidRPr="009A10E5">
              <w:rPr>
                <w:sz w:val="24"/>
                <w:szCs w:val="24"/>
              </w:rPr>
              <w:t>6.2.</w:t>
            </w:r>
          </w:p>
        </w:tc>
        <w:tc>
          <w:tcPr>
            <w:tcW w:w="8345" w:type="dxa"/>
            <w:shd w:val="clear" w:color="auto" w:fill="auto"/>
          </w:tcPr>
          <w:p w14:paraId="331371A5" w14:textId="77777777" w:rsidR="00FE47CC" w:rsidRPr="009A10E5" w:rsidRDefault="00FE47CC" w:rsidP="005B5EDC">
            <w:pPr>
              <w:tabs>
                <w:tab w:val="left" w:pos="9214"/>
                <w:tab w:val="left" w:pos="9356"/>
              </w:tabs>
              <w:spacing w:line="276" w:lineRule="auto"/>
              <w:contextualSpacing/>
              <w:jc w:val="both"/>
              <w:rPr>
                <w:bCs/>
                <w:iCs/>
                <w:sz w:val="24"/>
                <w:szCs w:val="24"/>
              </w:rPr>
            </w:pPr>
            <w:r w:rsidRPr="009A10E5">
              <w:rPr>
                <w:bCs/>
                <w:sz w:val="24"/>
                <w:szCs w:val="24"/>
              </w:rPr>
              <w:t>Перечень вопросов, заданий, тем для подготовки к текущему контролю</w:t>
            </w:r>
            <w:r w:rsidRPr="009A10E5">
              <w:rPr>
                <w:bCs/>
                <w:iCs/>
                <w:sz w:val="24"/>
                <w:szCs w:val="24"/>
              </w:rPr>
              <w:t>...........</w:t>
            </w:r>
          </w:p>
        </w:tc>
        <w:tc>
          <w:tcPr>
            <w:tcW w:w="674" w:type="dxa"/>
          </w:tcPr>
          <w:p w14:paraId="0BFB9026" w14:textId="430DF4C5" w:rsidR="00FE47CC" w:rsidRPr="008F4C29" w:rsidRDefault="008F4C29" w:rsidP="005B5EDC">
            <w:pPr>
              <w:spacing w:line="276" w:lineRule="auto"/>
              <w:contextualSpacing/>
              <w:jc w:val="center"/>
              <w:rPr>
                <w:sz w:val="24"/>
                <w:szCs w:val="24"/>
              </w:rPr>
            </w:pPr>
            <w:r w:rsidRPr="008F4C29">
              <w:rPr>
                <w:sz w:val="24"/>
                <w:szCs w:val="24"/>
              </w:rPr>
              <w:t>1</w:t>
            </w:r>
            <w:r w:rsidR="00A033CD">
              <w:rPr>
                <w:sz w:val="24"/>
                <w:szCs w:val="24"/>
              </w:rPr>
              <w:t>0</w:t>
            </w:r>
          </w:p>
        </w:tc>
      </w:tr>
      <w:tr w:rsidR="00FE47CC" w:rsidRPr="0039502D" w14:paraId="75F1997C" w14:textId="77777777" w:rsidTr="005B5EDC">
        <w:tc>
          <w:tcPr>
            <w:tcW w:w="621" w:type="dxa"/>
            <w:shd w:val="clear" w:color="auto" w:fill="auto"/>
          </w:tcPr>
          <w:p w14:paraId="40419E2E" w14:textId="77777777" w:rsidR="00FE47CC" w:rsidRPr="009A10E5" w:rsidRDefault="00FE47CC" w:rsidP="005B5EDC">
            <w:pPr>
              <w:spacing w:line="276" w:lineRule="auto"/>
              <w:contextualSpacing/>
              <w:rPr>
                <w:sz w:val="24"/>
                <w:szCs w:val="24"/>
              </w:rPr>
            </w:pPr>
            <w:r w:rsidRPr="009A10E5">
              <w:rPr>
                <w:sz w:val="24"/>
                <w:szCs w:val="24"/>
              </w:rPr>
              <w:t>7.</w:t>
            </w:r>
          </w:p>
        </w:tc>
        <w:tc>
          <w:tcPr>
            <w:tcW w:w="8345" w:type="dxa"/>
            <w:shd w:val="clear" w:color="auto" w:fill="auto"/>
          </w:tcPr>
          <w:p w14:paraId="305E127E" w14:textId="77777777" w:rsidR="00FE47CC" w:rsidRPr="009A10E5" w:rsidRDefault="00FE47CC" w:rsidP="005B5EDC">
            <w:pPr>
              <w:spacing w:line="276" w:lineRule="auto"/>
              <w:ind w:right="-1"/>
              <w:contextualSpacing/>
              <w:jc w:val="both"/>
              <w:rPr>
                <w:sz w:val="24"/>
                <w:szCs w:val="24"/>
              </w:rPr>
            </w:pPr>
            <w:r w:rsidRPr="009A10E5">
              <w:rPr>
                <w:sz w:val="24"/>
                <w:szCs w:val="24"/>
              </w:rPr>
              <w:t>Фонд оценочных средств для проведения промежуточной аттестации обучающихся по дисциплине…………………………………………………</w:t>
            </w:r>
            <w:proofErr w:type="gramStart"/>
            <w:r w:rsidRPr="009A10E5">
              <w:rPr>
                <w:sz w:val="24"/>
                <w:szCs w:val="24"/>
              </w:rPr>
              <w:t>…….</w:t>
            </w:r>
            <w:proofErr w:type="gramEnd"/>
          </w:p>
        </w:tc>
        <w:tc>
          <w:tcPr>
            <w:tcW w:w="674" w:type="dxa"/>
          </w:tcPr>
          <w:p w14:paraId="23F84610" w14:textId="77777777" w:rsidR="00FE47CC" w:rsidRPr="008F4C29" w:rsidRDefault="00FE47CC" w:rsidP="005B5EDC">
            <w:pPr>
              <w:spacing w:line="276" w:lineRule="auto"/>
              <w:contextualSpacing/>
              <w:jc w:val="center"/>
              <w:rPr>
                <w:sz w:val="24"/>
                <w:szCs w:val="24"/>
              </w:rPr>
            </w:pPr>
          </w:p>
          <w:p w14:paraId="06A4A8EF" w14:textId="41ED2760" w:rsidR="00FE47CC" w:rsidRPr="008F4C29" w:rsidRDefault="003A588A" w:rsidP="005B5EDC">
            <w:pPr>
              <w:spacing w:line="276" w:lineRule="auto"/>
              <w:contextualSpacing/>
              <w:jc w:val="center"/>
              <w:rPr>
                <w:sz w:val="24"/>
                <w:szCs w:val="24"/>
              </w:rPr>
            </w:pPr>
            <w:r w:rsidRPr="008F4C29">
              <w:rPr>
                <w:sz w:val="24"/>
                <w:szCs w:val="24"/>
              </w:rPr>
              <w:t>1</w:t>
            </w:r>
            <w:r w:rsidR="00A033CD">
              <w:rPr>
                <w:sz w:val="24"/>
                <w:szCs w:val="24"/>
              </w:rPr>
              <w:t>1</w:t>
            </w:r>
          </w:p>
        </w:tc>
      </w:tr>
      <w:tr w:rsidR="00FE47CC" w:rsidRPr="0039502D" w14:paraId="6D3BB949" w14:textId="77777777" w:rsidTr="005B5EDC">
        <w:tc>
          <w:tcPr>
            <w:tcW w:w="621" w:type="dxa"/>
            <w:shd w:val="clear" w:color="auto" w:fill="auto"/>
          </w:tcPr>
          <w:p w14:paraId="509A20E2" w14:textId="77777777" w:rsidR="00FE47CC" w:rsidRPr="009A10E5" w:rsidRDefault="00FE47CC" w:rsidP="005B5EDC">
            <w:pPr>
              <w:spacing w:line="276" w:lineRule="auto"/>
              <w:contextualSpacing/>
              <w:rPr>
                <w:sz w:val="24"/>
                <w:szCs w:val="24"/>
              </w:rPr>
            </w:pPr>
            <w:r w:rsidRPr="009A10E5">
              <w:rPr>
                <w:sz w:val="24"/>
                <w:szCs w:val="24"/>
              </w:rPr>
              <w:t>8.</w:t>
            </w:r>
          </w:p>
        </w:tc>
        <w:tc>
          <w:tcPr>
            <w:tcW w:w="8345" w:type="dxa"/>
            <w:shd w:val="clear" w:color="auto" w:fill="auto"/>
          </w:tcPr>
          <w:p w14:paraId="43EC5B3D" w14:textId="77777777" w:rsidR="00FE47CC" w:rsidRPr="009A10E5" w:rsidRDefault="00FE47CC" w:rsidP="005B5EDC">
            <w:pPr>
              <w:spacing w:line="276" w:lineRule="auto"/>
              <w:contextualSpacing/>
              <w:jc w:val="both"/>
              <w:rPr>
                <w:sz w:val="24"/>
                <w:szCs w:val="24"/>
              </w:rPr>
            </w:pPr>
            <w:r w:rsidRPr="009A10E5">
              <w:rPr>
                <w:bCs/>
                <w:iCs/>
                <w:sz w:val="24"/>
                <w:szCs w:val="24"/>
              </w:rPr>
              <w:t>Перечень основной и дополнительной учебной литературы, необходимой для освоения дисциплины……………………….......................................................</w:t>
            </w:r>
          </w:p>
        </w:tc>
        <w:tc>
          <w:tcPr>
            <w:tcW w:w="674" w:type="dxa"/>
          </w:tcPr>
          <w:p w14:paraId="5D750488" w14:textId="7340EEA3" w:rsidR="00FE47CC" w:rsidRPr="008F4C29" w:rsidRDefault="008F4C29" w:rsidP="005B5EDC">
            <w:pPr>
              <w:spacing w:line="276" w:lineRule="auto"/>
              <w:contextualSpacing/>
              <w:jc w:val="center"/>
              <w:rPr>
                <w:sz w:val="24"/>
                <w:szCs w:val="24"/>
              </w:rPr>
            </w:pPr>
            <w:r w:rsidRPr="008F4C29">
              <w:rPr>
                <w:sz w:val="24"/>
                <w:szCs w:val="24"/>
              </w:rPr>
              <w:t>1</w:t>
            </w:r>
            <w:r w:rsidR="00A033CD">
              <w:rPr>
                <w:sz w:val="24"/>
                <w:szCs w:val="24"/>
              </w:rPr>
              <w:t>6</w:t>
            </w:r>
          </w:p>
        </w:tc>
      </w:tr>
      <w:tr w:rsidR="00FE47CC" w:rsidRPr="0039502D" w14:paraId="39217594" w14:textId="77777777" w:rsidTr="005B5EDC">
        <w:tc>
          <w:tcPr>
            <w:tcW w:w="621" w:type="dxa"/>
            <w:shd w:val="clear" w:color="auto" w:fill="auto"/>
          </w:tcPr>
          <w:p w14:paraId="2740043B" w14:textId="77777777" w:rsidR="00FE47CC" w:rsidRPr="009A10E5" w:rsidRDefault="00FE47CC" w:rsidP="005B5EDC">
            <w:pPr>
              <w:spacing w:line="276" w:lineRule="auto"/>
              <w:contextualSpacing/>
              <w:rPr>
                <w:sz w:val="24"/>
                <w:szCs w:val="24"/>
              </w:rPr>
            </w:pPr>
            <w:r w:rsidRPr="009A10E5">
              <w:rPr>
                <w:sz w:val="24"/>
                <w:szCs w:val="24"/>
              </w:rPr>
              <w:t>9.</w:t>
            </w:r>
          </w:p>
        </w:tc>
        <w:tc>
          <w:tcPr>
            <w:tcW w:w="8345" w:type="dxa"/>
            <w:shd w:val="clear" w:color="auto" w:fill="auto"/>
          </w:tcPr>
          <w:p w14:paraId="5DEF15B0" w14:textId="77777777" w:rsidR="00FE47CC" w:rsidRPr="009A10E5" w:rsidRDefault="00FE47CC" w:rsidP="005B5EDC">
            <w:pPr>
              <w:spacing w:line="276" w:lineRule="auto"/>
              <w:contextualSpacing/>
              <w:jc w:val="both"/>
              <w:rPr>
                <w:bCs/>
                <w:sz w:val="24"/>
                <w:szCs w:val="24"/>
              </w:rPr>
            </w:pPr>
            <w:r w:rsidRPr="009A10E5">
              <w:rPr>
                <w:bCs/>
                <w:sz w:val="24"/>
                <w:szCs w:val="24"/>
              </w:rPr>
              <w:t>Перечень ресурсов информационно-телекоммуникационной сети «Интернет», необходимых для освоения дисциплины……………………………………</w:t>
            </w:r>
            <w:proofErr w:type="gramStart"/>
            <w:r w:rsidRPr="009A10E5">
              <w:rPr>
                <w:bCs/>
                <w:sz w:val="24"/>
                <w:szCs w:val="24"/>
              </w:rPr>
              <w:t>…….</w:t>
            </w:r>
            <w:proofErr w:type="gramEnd"/>
          </w:p>
        </w:tc>
        <w:tc>
          <w:tcPr>
            <w:tcW w:w="674" w:type="dxa"/>
          </w:tcPr>
          <w:p w14:paraId="381FDB01" w14:textId="056373E5" w:rsidR="00FE47CC" w:rsidRPr="008F4C29" w:rsidRDefault="008F4C29" w:rsidP="005B5EDC">
            <w:pPr>
              <w:spacing w:line="276" w:lineRule="auto"/>
              <w:contextualSpacing/>
              <w:jc w:val="center"/>
              <w:rPr>
                <w:sz w:val="24"/>
                <w:szCs w:val="24"/>
              </w:rPr>
            </w:pPr>
            <w:r w:rsidRPr="008F4C29">
              <w:rPr>
                <w:sz w:val="24"/>
                <w:szCs w:val="24"/>
              </w:rPr>
              <w:t>1</w:t>
            </w:r>
            <w:r w:rsidR="00A033CD">
              <w:rPr>
                <w:sz w:val="24"/>
                <w:szCs w:val="24"/>
              </w:rPr>
              <w:t>7</w:t>
            </w:r>
          </w:p>
        </w:tc>
      </w:tr>
      <w:tr w:rsidR="00FE47CC" w:rsidRPr="0039502D" w14:paraId="4AF86BF5" w14:textId="77777777" w:rsidTr="005B5EDC">
        <w:tc>
          <w:tcPr>
            <w:tcW w:w="621" w:type="dxa"/>
            <w:shd w:val="clear" w:color="auto" w:fill="auto"/>
          </w:tcPr>
          <w:p w14:paraId="53A87BCB" w14:textId="77777777" w:rsidR="00FE47CC" w:rsidRPr="009A10E5" w:rsidRDefault="00FE47CC" w:rsidP="005B5EDC">
            <w:pPr>
              <w:spacing w:line="276" w:lineRule="auto"/>
              <w:contextualSpacing/>
              <w:rPr>
                <w:sz w:val="24"/>
                <w:szCs w:val="24"/>
              </w:rPr>
            </w:pPr>
            <w:r w:rsidRPr="009A10E5">
              <w:rPr>
                <w:sz w:val="24"/>
                <w:szCs w:val="24"/>
              </w:rPr>
              <w:t>10.</w:t>
            </w:r>
          </w:p>
        </w:tc>
        <w:tc>
          <w:tcPr>
            <w:tcW w:w="8345" w:type="dxa"/>
            <w:shd w:val="clear" w:color="auto" w:fill="auto"/>
          </w:tcPr>
          <w:p w14:paraId="01A1EA19" w14:textId="77777777" w:rsidR="00FE47CC" w:rsidRPr="009A10E5" w:rsidRDefault="00FE47CC" w:rsidP="005B5EDC">
            <w:pPr>
              <w:spacing w:line="276" w:lineRule="auto"/>
              <w:contextualSpacing/>
              <w:jc w:val="both"/>
              <w:rPr>
                <w:bCs/>
                <w:sz w:val="24"/>
                <w:szCs w:val="24"/>
              </w:rPr>
            </w:pPr>
            <w:r w:rsidRPr="009A10E5">
              <w:rPr>
                <w:sz w:val="24"/>
                <w:szCs w:val="24"/>
              </w:rPr>
              <w:t>Методические указания для обучающихся по освоению дисциплины</w:t>
            </w:r>
          </w:p>
        </w:tc>
        <w:tc>
          <w:tcPr>
            <w:tcW w:w="674" w:type="dxa"/>
          </w:tcPr>
          <w:p w14:paraId="3B9E8245" w14:textId="6C455064" w:rsidR="00FE47CC" w:rsidRPr="008F4C29" w:rsidRDefault="00A033CD" w:rsidP="005B5EDC">
            <w:pPr>
              <w:spacing w:line="276" w:lineRule="auto"/>
              <w:contextualSpacing/>
              <w:jc w:val="center"/>
              <w:rPr>
                <w:sz w:val="24"/>
                <w:szCs w:val="24"/>
              </w:rPr>
            </w:pPr>
            <w:r>
              <w:rPr>
                <w:sz w:val="24"/>
                <w:szCs w:val="24"/>
              </w:rPr>
              <w:t>18</w:t>
            </w:r>
          </w:p>
        </w:tc>
      </w:tr>
      <w:tr w:rsidR="00FE47CC" w:rsidRPr="0039502D" w14:paraId="2E8EA45F" w14:textId="77777777" w:rsidTr="005B5EDC">
        <w:tc>
          <w:tcPr>
            <w:tcW w:w="621" w:type="dxa"/>
            <w:shd w:val="clear" w:color="auto" w:fill="auto"/>
          </w:tcPr>
          <w:p w14:paraId="3752619B" w14:textId="77777777" w:rsidR="00FE47CC" w:rsidRPr="009A10E5" w:rsidRDefault="00FE47CC" w:rsidP="005B5EDC">
            <w:pPr>
              <w:spacing w:line="276" w:lineRule="auto"/>
              <w:contextualSpacing/>
              <w:rPr>
                <w:sz w:val="24"/>
                <w:szCs w:val="24"/>
              </w:rPr>
            </w:pPr>
            <w:r w:rsidRPr="009A10E5">
              <w:rPr>
                <w:bCs/>
                <w:spacing w:val="10"/>
                <w:sz w:val="24"/>
                <w:szCs w:val="24"/>
              </w:rPr>
              <w:t>11.</w:t>
            </w:r>
          </w:p>
        </w:tc>
        <w:tc>
          <w:tcPr>
            <w:tcW w:w="8345" w:type="dxa"/>
            <w:shd w:val="clear" w:color="auto" w:fill="auto"/>
          </w:tcPr>
          <w:p w14:paraId="6E775BB6" w14:textId="77777777" w:rsidR="00FE47CC" w:rsidRPr="009A10E5" w:rsidRDefault="00FE47CC" w:rsidP="005B5EDC">
            <w:pPr>
              <w:jc w:val="both"/>
              <w:rPr>
                <w:sz w:val="24"/>
                <w:szCs w:val="24"/>
              </w:rPr>
            </w:pPr>
            <w:r w:rsidRPr="009A10E5">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74063E3D" w14:textId="3774D9AE" w:rsidR="00FE47CC" w:rsidRPr="008F4C29" w:rsidRDefault="00A033CD" w:rsidP="00F35E4B">
            <w:pPr>
              <w:spacing w:line="276" w:lineRule="auto"/>
              <w:contextualSpacing/>
              <w:jc w:val="center"/>
              <w:rPr>
                <w:sz w:val="24"/>
                <w:szCs w:val="24"/>
              </w:rPr>
            </w:pPr>
            <w:r>
              <w:rPr>
                <w:sz w:val="24"/>
                <w:szCs w:val="24"/>
              </w:rPr>
              <w:t>18</w:t>
            </w:r>
          </w:p>
        </w:tc>
      </w:tr>
      <w:tr w:rsidR="00FE47CC" w:rsidRPr="0039502D" w14:paraId="2C81D24F" w14:textId="77777777" w:rsidTr="005B5EDC">
        <w:tc>
          <w:tcPr>
            <w:tcW w:w="621" w:type="dxa"/>
            <w:shd w:val="clear" w:color="auto" w:fill="auto"/>
          </w:tcPr>
          <w:p w14:paraId="31448DE1" w14:textId="77777777" w:rsidR="00FE47CC" w:rsidRPr="009A10E5" w:rsidRDefault="00FE47CC" w:rsidP="005B5EDC">
            <w:pPr>
              <w:spacing w:line="276" w:lineRule="auto"/>
              <w:contextualSpacing/>
              <w:rPr>
                <w:sz w:val="24"/>
                <w:szCs w:val="24"/>
              </w:rPr>
            </w:pPr>
            <w:r w:rsidRPr="009A10E5">
              <w:rPr>
                <w:bCs/>
                <w:spacing w:val="10"/>
                <w:sz w:val="24"/>
                <w:szCs w:val="24"/>
              </w:rPr>
              <w:t>12.</w:t>
            </w:r>
          </w:p>
        </w:tc>
        <w:tc>
          <w:tcPr>
            <w:tcW w:w="8345" w:type="dxa"/>
            <w:shd w:val="clear" w:color="auto" w:fill="auto"/>
          </w:tcPr>
          <w:p w14:paraId="2E03C183" w14:textId="77777777" w:rsidR="00FE47CC" w:rsidRPr="009A10E5" w:rsidRDefault="00FE47CC" w:rsidP="005B5EDC">
            <w:pPr>
              <w:tabs>
                <w:tab w:val="left" w:pos="993"/>
              </w:tabs>
              <w:jc w:val="both"/>
              <w:rPr>
                <w:sz w:val="24"/>
                <w:szCs w:val="24"/>
              </w:rPr>
            </w:pPr>
            <w:r w:rsidRPr="009A10E5">
              <w:rPr>
                <w:sz w:val="24"/>
                <w:szCs w:val="24"/>
              </w:rPr>
              <w:t>Описание материально-технической базы, необходимой для осуществления образовательного процесса по дисциплине…………………………………</w:t>
            </w:r>
            <w:proofErr w:type="gramStart"/>
            <w:r w:rsidRPr="009A10E5">
              <w:rPr>
                <w:sz w:val="24"/>
                <w:szCs w:val="24"/>
              </w:rPr>
              <w:t>…….</w:t>
            </w:r>
            <w:proofErr w:type="gramEnd"/>
          </w:p>
        </w:tc>
        <w:tc>
          <w:tcPr>
            <w:tcW w:w="674" w:type="dxa"/>
          </w:tcPr>
          <w:p w14:paraId="61239116" w14:textId="470F07C1" w:rsidR="00FE47CC" w:rsidRPr="008F4C29" w:rsidRDefault="00A033CD" w:rsidP="005B5EDC">
            <w:pPr>
              <w:spacing w:line="276" w:lineRule="auto"/>
              <w:contextualSpacing/>
              <w:jc w:val="center"/>
              <w:rPr>
                <w:sz w:val="24"/>
                <w:szCs w:val="24"/>
              </w:rPr>
            </w:pPr>
            <w:r>
              <w:rPr>
                <w:sz w:val="24"/>
                <w:szCs w:val="24"/>
              </w:rPr>
              <w:t>19</w:t>
            </w:r>
          </w:p>
        </w:tc>
      </w:tr>
    </w:tbl>
    <w:p w14:paraId="0B6DE7F6" w14:textId="77777777" w:rsidR="00FE47CC" w:rsidRPr="0039502D" w:rsidRDefault="00FE47CC" w:rsidP="00FE47CC">
      <w:pPr>
        <w:spacing w:after="160" w:line="259" w:lineRule="auto"/>
        <w:rPr>
          <w:sz w:val="28"/>
          <w:szCs w:val="28"/>
          <w:highlight w:val="yellow"/>
        </w:rPr>
      </w:pPr>
      <w:r w:rsidRPr="0039502D">
        <w:rPr>
          <w:sz w:val="28"/>
          <w:szCs w:val="28"/>
          <w:highlight w:val="yellow"/>
        </w:rPr>
        <w:br w:type="page"/>
      </w:r>
    </w:p>
    <w:p w14:paraId="1292A74F" w14:textId="2F311227" w:rsidR="00E24748" w:rsidRDefault="00A364E9" w:rsidP="00814B35">
      <w:pPr>
        <w:pStyle w:val="1"/>
        <w:numPr>
          <w:ilvl w:val="0"/>
          <w:numId w:val="5"/>
        </w:numPr>
        <w:spacing w:before="120"/>
        <w:jc w:val="both"/>
        <w:rPr>
          <w:rFonts w:ascii="Times New Roman" w:hAnsi="Times New Roman" w:cs="Times New Roman"/>
          <w:b/>
          <w:bCs/>
          <w:color w:val="000000" w:themeColor="text1"/>
          <w:sz w:val="28"/>
          <w:szCs w:val="28"/>
        </w:rPr>
      </w:pPr>
      <w:r w:rsidRPr="009A10E5">
        <w:rPr>
          <w:rFonts w:ascii="Times New Roman" w:hAnsi="Times New Roman" w:cs="Times New Roman"/>
          <w:b/>
          <w:bCs/>
          <w:color w:val="000000" w:themeColor="text1"/>
          <w:sz w:val="28"/>
          <w:szCs w:val="28"/>
        </w:rPr>
        <w:lastRenderedPageBreak/>
        <w:t xml:space="preserve">Наименование дисциплины </w:t>
      </w:r>
      <w:bookmarkStart w:id="2" w:name="_Toc118705314"/>
    </w:p>
    <w:p w14:paraId="49C53FE5" w14:textId="3DA4D499" w:rsidR="00215751" w:rsidRDefault="00215751" w:rsidP="00215751">
      <w:pPr>
        <w:ind w:firstLine="709"/>
        <w:rPr>
          <w:sz w:val="28"/>
          <w:szCs w:val="28"/>
        </w:rPr>
      </w:pPr>
      <w:r w:rsidRPr="00215751">
        <w:rPr>
          <w:sz w:val="28"/>
          <w:szCs w:val="28"/>
        </w:rPr>
        <w:t>Рынки энергетических ресурсов</w:t>
      </w:r>
    </w:p>
    <w:p w14:paraId="5DEABB1D" w14:textId="77777777" w:rsidR="009F51CC" w:rsidRPr="00215751" w:rsidRDefault="009F51CC" w:rsidP="00215751">
      <w:pPr>
        <w:ind w:firstLine="709"/>
      </w:pPr>
    </w:p>
    <w:p w14:paraId="0A00038A" w14:textId="3BCC1B87" w:rsidR="0088321E" w:rsidRDefault="00A364E9" w:rsidP="002C6C4A">
      <w:pPr>
        <w:pStyle w:val="1"/>
        <w:spacing w:before="0"/>
        <w:ind w:firstLine="709"/>
        <w:jc w:val="both"/>
        <w:rPr>
          <w:rFonts w:ascii="Times New Roman" w:hAnsi="Times New Roman" w:cs="Times New Roman"/>
          <w:b/>
          <w:bCs/>
          <w:color w:val="000000" w:themeColor="text1"/>
          <w:sz w:val="28"/>
          <w:szCs w:val="28"/>
        </w:rPr>
      </w:pPr>
      <w:r w:rsidRPr="009A10E5">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2B0EDE68" w14:textId="4E75A1E8" w:rsidR="00215751" w:rsidRDefault="002C6C4A" w:rsidP="009F51CC">
      <w:pPr>
        <w:jc w:val="right"/>
      </w:pPr>
      <w:r w:rsidRPr="002C6C4A">
        <w:rPr>
          <w:iCs/>
          <w:sz w:val="28"/>
          <w:szCs w:val="40"/>
        </w:rPr>
        <w:t>Таблица 1</w:t>
      </w:r>
    </w:p>
    <w:tbl>
      <w:tblPr>
        <w:tblStyle w:val="TableNormal"/>
        <w:tblW w:w="9858" w:type="dxa"/>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9"/>
        <w:gridCol w:w="2126"/>
        <w:gridCol w:w="2694"/>
        <w:gridCol w:w="3969"/>
      </w:tblGrid>
      <w:tr w:rsidR="00215751" w:rsidRPr="00D06FD0" w14:paraId="3043ACAC" w14:textId="77777777" w:rsidTr="00067F68">
        <w:trPr>
          <w:trHeight w:val="1103"/>
        </w:trPr>
        <w:tc>
          <w:tcPr>
            <w:tcW w:w="1069" w:type="dxa"/>
            <w:tcMar>
              <w:left w:w="57" w:type="dxa"/>
              <w:right w:w="57" w:type="dxa"/>
            </w:tcMar>
          </w:tcPr>
          <w:p w14:paraId="146E7A38" w14:textId="77777777" w:rsidR="00215751" w:rsidRDefault="00215751" w:rsidP="00661E8B">
            <w:pPr>
              <w:pStyle w:val="a6"/>
              <w:tabs>
                <w:tab w:val="left" w:pos="287"/>
              </w:tabs>
              <w:adjustRightInd/>
              <w:spacing w:line="268" w:lineRule="exact"/>
              <w:ind w:left="3"/>
              <w:jc w:val="center"/>
              <w:rPr>
                <w:sz w:val="24"/>
                <w:szCs w:val="24"/>
                <w:lang w:val="ru-RU"/>
              </w:rPr>
            </w:pPr>
            <w:r>
              <w:rPr>
                <w:sz w:val="24"/>
                <w:szCs w:val="24"/>
                <w:lang w:val="ru-RU"/>
              </w:rPr>
              <w:t>Код</w:t>
            </w:r>
          </w:p>
          <w:p w14:paraId="6D537FB2" w14:textId="77777777" w:rsidR="00215751" w:rsidRPr="003004A4" w:rsidRDefault="00215751" w:rsidP="00661E8B">
            <w:pPr>
              <w:pStyle w:val="a6"/>
              <w:tabs>
                <w:tab w:val="left" w:pos="287"/>
              </w:tabs>
              <w:adjustRightInd/>
              <w:spacing w:line="268" w:lineRule="exact"/>
              <w:ind w:left="3"/>
              <w:jc w:val="center"/>
              <w:rPr>
                <w:sz w:val="24"/>
                <w:szCs w:val="24"/>
                <w:lang w:val="ru-RU"/>
              </w:rPr>
            </w:pPr>
            <w:r w:rsidRPr="003004A4">
              <w:rPr>
                <w:sz w:val="24"/>
                <w:szCs w:val="24"/>
                <w:lang w:val="ru-RU"/>
              </w:rPr>
              <w:t>компетенции</w:t>
            </w:r>
          </w:p>
        </w:tc>
        <w:tc>
          <w:tcPr>
            <w:tcW w:w="2126" w:type="dxa"/>
            <w:tcBorders>
              <w:bottom w:val="single" w:sz="4" w:space="0" w:color="auto"/>
            </w:tcBorders>
            <w:tcMar>
              <w:left w:w="57" w:type="dxa"/>
              <w:right w:w="57" w:type="dxa"/>
            </w:tcMar>
          </w:tcPr>
          <w:p w14:paraId="3756C933" w14:textId="77777777" w:rsidR="00215751" w:rsidRPr="00D06FD0" w:rsidRDefault="00215751" w:rsidP="00661E8B">
            <w:pPr>
              <w:pStyle w:val="a6"/>
              <w:tabs>
                <w:tab w:val="left" w:pos="287"/>
              </w:tabs>
              <w:adjustRightInd/>
              <w:spacing w:before="126" w:line="268" w:lineRule="exact"/>
              <w:ind w:left="3"/>
              <w:jc w:val="center"/>
              <w:rPr>
                <w:sz w:val="24"/>
                <w:szCs w:val="24"/>
              </w:rPr>
            </w:pPr>
            <w:r w:rsidRPr="003004A4">
              <w:rPr>
                <w:sz w:val="24"/>
                <w:szCs w:val="24"/>
                <w:lang w:val="ru-RU"/>
              </w:rPr>
              <w:t>Наименование компетенции</w:t>
            </w:r>
          </w:p>
        </w:tc>
        <w:tc>
          <w:tcPr>
            <w:tcW w:w="2694" w:type="dxa"/>
            <w:tcMar>
              <w:left w:w="57" w:type="dxa"/>
              <w:right w:w="57" w:type="dxa"/>
            </w:tcMar>
          </w:tcPr>
          <w:p w14:paraId="177174FC" w14:textId="21F67787" w:rsidR="00215751" w:rsidRPr="00D06FD0" w:rsidRDefault="00215751" w:rsidP="00661E8B">
            <w:pPr>
              <w:jc w:val="center"/>
              <w:rPr>
                <w:sz w:val="24"/>
                <w:szCs w:val="24"/>
              </w:rPr>
            </w:pPr>
            <w:r w:rsidRPr="003004A4">
              <w:rPr>
                <w:sz w:val="24"/>
                <w:szCs w:val="24"/>
                <w:lang w:val="ru-RU"/>
              </w:rPr>
              <w:t>Индикаторы</w:t>
            </w:r>
            <w:r>
              <w:rPr>
                <w:sz w:val="24"/>
                <w:szCs w:val="24"/>
                <w:lang w:val="ru-RU"/>
              </w:rPr>
              <w:t xml:space="preserve"> </w:t>
            </w:r>
            <w:r w:rsidRPr="00D06FD0">
              <w:rPr>
                <w:sz w:val="24"/>
                <w:szCs w:val="24"/>
                <w:lang w:val="ru-RU"/>
              </w:rPr>
              <w:t>д</w:t>
            </w:r>
            <w:r w:rsidRPr="003004A4">
              <w:rPr>
                <w:sz w:val="24"/>
                <w:szCs w:val="24"/>
                <w:lang w:val="ru-RU"/>
              </w:rPr>
              <w:t>остижения компетенции</w:t>
            </w:r>
          </w:p>
        </w:tc>
        <w:tc>
          <w:tcPr>
            <w:tcW w:w="3969" w:type="dxa"/>
            <w:tcMar>
              <w:left w:w="57" w:type="dxa"/>
              <w:right w:w="57" w:type="dxa"/>
            </w:tcMar>
          </w:tcPr>
          <w:p w14:paraId="34D2F4E7" w14:textId="77777777" w:rsidR="00E535D9" w:rsidRDefault="00215751" w:rsidP="00661E8B">
            <w:pPr>
              <w:tabs>
                <w:tab w:val="left" w:pos="1991"/>
                <w:tab w:val="left" w:pos="4460"/>
              </w:tabs>
              <w:ind w:right="95"/>
              <w:jc w:val="center"/>
              <w:rPr>
                <w:sz w:val="24"/>
                <w:szCs w:val="24"/>
                <w:lang w:val="ru-RU"/>
              </w:rPr>
            </w:pPr>
            <w:r w:rsidRPr="004C12D4">
              <w:rPr>
                <w:sz w:val="24"/>
                <w:szCs w:val="24"/>
                <w:lang w:val="ru-RU"/>
              </w:rPr>
              <w:t xml:space="preserve">Результаты обучения </w:t>
            </w:r>
          </w:p>
          <w:p w14:paraId="76A197A6" w14:textId="2ECE20F4" w:rsidR="00215751" w:rsidRPr="00D06FD0" w:rsidRDefault="00215751" w:rsidP="00661E8B">
            <w:pPr>
              <w:tabs>
                <w:tab w:val="left" w:pos="1991"/>
                <w:tab w:val="left" w:pos="4460"/>
              </w:tabs>
              <w:ind w:right="95"/>
              <w:jc w:val="center"/>
              <w:rPr>
                <w:sz w:val="24"/>
                <w:szCs w:val="24"/>
                <w:lang w:val="ru-RU"/>
              </w:rPr>
            </w:pPr>
            <w:r w:rsidRPr="004C12D4">
              <w:rPr>
                <w:sz w:val="24"/>
                <w:szCs w:val="24"/>
                <w:lang w:val="ru-RU"/>
              </w:rPr>
              <w:t>(умения и знания), соотнесенные с индикаторами достижения компетенции</w:t>
            </w:r>
            <w:r w:rsidRPr="00D06FD0">
              <w:rPr>
                <w:sz w:val="24"/>
                <w:szCs w:val="24"/>
                <w:lang w:val="ru-RU"/>
              </w:rPr>
              <w:t xml:space="preserve"> </w:t>
            </w:r>
          </w:p>
        </w:tc>
      </w:tr>
      <w:tr w:rsidR="00215751" w:rsidRPr="00D06FD0" w14:paraId="208C7E07" w14:textId="77777777" w:rsidTr="00067F68">
        <w:tc>
          <w:tcPr>
            <w:tcW w:w="1069" w:type="dxa"/>
            <w:vMerge w:val="restart"/>
            <w:shd w:val="clear" w:color="auto" w:fill="auto"/>
            <w:tcMar>
              <w:left w:w="57" w:type="dxa"/>
              <w:right w:w="57" w:type="dxa"/>
            </w:tcMar>
          </w:tcPr>
          <w:p w14:paraId="4B23C601" w14:textId="77777777" w:rsidR="00215751" w:rsidRPr="000969D5" w:rsidRDefault="00215751" w:rsidP="00215751">
            <w:pPr>
              <w:tabs>
                <w:tab w:val="left" w:pos="540"/>
              </w:tabs>
              <w:contextualSpacing/>
              <w:jc w:val="center"/>
              <w:rPr>
                <w:rFonts w:eastAsia="Calibri"/>
                <w:sz w:val="24"/>
                <w:szCs w:val="24"/>
                <w:lang w:val="ru-RU"/>
              </w:rPr>
            </w:pPr>
            <w:r w:rsidRPr="000969D5">
              <w:rPr>
                <w:rFonts w:eastAsia="Calibri"/>
                <w:sz w:val="24"/>
                <w:szCs w:val="24"/>
                <w:lang w:val="ru-RU"/>
              </w:rPr>
              <w:t xml:space="preserve"> </w:t>
            </w:r>
            <w:r w:rsidRPr="000969D5">
              <w:rPr>
                <w:rFonts w:eastAsia="Calibri"/>
                <w:sz w:val="24"/>
                <w:szCs w:val="24"/>
              </w:rPr>
              <w:t>ПК</w:t>
            </w:r>
            <w:r w:rsidRPr="000969D5">
              <w:rPr>
                <w:rFonts w:eastAsia="Calibri"/>
                <w:sz w:val="24"/>
                <w:szCs w:val="24"/>
                <w:lang w:val="ru-RU"/>
              </w:rPr>
              <w:t>П-3</w:t>
            </w:r>
          </w:p>
          <w:p w14:paraId="366FFFD0" w14:textId="3E6ACAE5" w:rsidR="00215751" w:rsidRPr="000969D5" w:rsidRDefault="00215751" w:rsidP="00215751">
            <w:pPr>
              <w:tabs>
                <w:tab w:val="left" w:pos="540"/>
              </w:tabs>
              <w:contextualSpacing/>
              <w:rPr>
                <w:sz w:val="24"/>
                <w:szCs w:val="24"/>
                <w:lang w:val="ru-RU"/>
              </w:rPr>
            </w:pPr>
          </w:p>
        </w:tc>
        <w:tc>
          <w:tcPr>
            <w:tcW w:w="2126" w:type="dxa"/>
            <w:vMerge w:val="restart"/>
            <w:shd w:val="clear" w:color="auto" w:fill="auto"/>
            <w:tcMar>
              <w:left w:w="57" w:type="dxa"/>
              <w:right w:w="57" w:type="dxa"/>
            </w:tcMar>
          </w:tcPr>
          <w:p w14:paraId="65E52577" w14:textId="77777777" w:rsidR="00020AC9" w:rsidRDefault="00020AC9" w:rsidP="00215751">
            <w:pPr>
              <w:widowControl/>
              <w:autoSpaceDE/>
              <w:autoSpaceDN/>
              <w:adjustRightInd/>
              <w:jc w:val="both"/>
              <w:rPr>
                <w:color w:val="000000"/>
                <w:sz w:val="24"/>
                <w:szCs w:val="24"/>
                <w:lang w:val="ru-RU"/>
              </w:rPr>
            </w:pPr>
          </w:p>
          <w:p w14:paraId="2E022C02" w14:textId="713B1140" w:rsidR="00215751" w:rsidRPr="000969D5" w:rsidRDefault="00020AC9" w:rsidP="00020AC9">
            <w:pPr>
              <w:widowControl/>
              <w:autoSpaceDE/>
              <w:autoSpaceDN/>
              <w:adjustRightInd/>
              <w:jc w:val="both"/>
              <w:rPr>
                <w:rFonts w:eastAsia="Calibri"/>
                <w:sz w:val="24"/>
                <w:szCs w:val="24"/>
                <w:highlight w:val="yellow"/>
                <w:lang w:val="ru-RU"/>
              </w:rPr>
            </w:pPr>
            <w:r w:rsidRPr="00020AC9">
              <w:rPr>
                <w:sz w:val="24"/>
                <w:lang w:val="ru-RU"/>
              </w:rPr>
              <w:t>Способность выявлять тенденции и прогнозировать развитие энергетических рынков в России и за рубежом; формулировать предложения по повышению устойчивости компаний на российском и мировом рынке энергетики</w:t>
            </w:r>
          </w:p>
        </w:tc>
        <w:tc>
          <w:tcPr>
            <w:tcW w:w="2694" w:type="dxa"/>
            <w:shd w:val="clear" w:color="auto" w:fill="auto"/>
            <w:tcMar>
              <w:left w:w="57" w:type="dxa"/>
              <w:right w:w="57" w:type="dxa"/>
            </w:tcMar>
          </w:tcPr>
          <w:p w14:paraId="6441B1A5" w14:textId="77777777" w:rsidR="00020AC9" w:rsidRPr="00020AC9" w:rsidRDefault="00215751" w:rsidP="00020AC9">
            <w:pPr>
              <w:jc w:val="both"/>
              <w:rPr>
                <w:rFonts w:eastAsia="Calibri"/>
                <w:sz w:val="24"/>
                <w:szCs w:val="24"/>
                <w:lang w:val="ru-RU"/>
              </w:rPr>
            </w:pPr>
            <w:r w:rsidRPr="000969D5">
              <w:rPr>
                <w:rFonts w:eastAsia="Calibri"/>
                <w:sz w:val="24"/>
                <w:szCs w:val="24"/>
                <w:lang w:val="ru-RU"/>
              </w:rPr>
              <w:t xml:space="preserve">1. </w:t>
            </w:r>
            <w:r w:rsidR="00020AC9" w:rsidRPr="00020AC9">
              <w:rPr>
                <w:rFonts w:eastAsia="Calibri"/>
                <w:sz w:val="24"/>
                <w:szCs w:val="24"/>
                <w:lang w:val="ru-RU"/>
              </w:rPr>
              <w:t>Проводит сбор, обработку и статистический анализ тенденций развития финансовых и энергетических рынков в России и за рубежом.</w:t>
            </w:r>
          </w:p>
          <w:p w14:paraId="245F2245" w14:textId="01EFB6BA" w:rsidR="00215751" w:rsidRPr="000969D5" w:rsidRDefault="00215751" w:rsidP="00215751">
            <w:pPr>
              <w:jc w:val="both"/>
              <w:rPr>
                <w:rFonts w:eastAsia="Calibri"/>
                <w:sz w:val="24"/>
                <w:szCs w:val="24"/>
                <w:highlight w:val="yellow"/>
                <w:lang w:val="ru-RU"/>
              </w:rPr>
            </w:pPr>
          </w:p>
        </w:tc>
        <w:tc>
          <w:tcPr>
            <w:tcW w:w="3969" w:type="dxa"/>
            <w:shd w:val="clear" w:color="auto" w:fill="auto"/>
            <w:tcMar>
              <w:left w:w="85" w:type="dxa"/>
              <w:right w:w="85" w:type="dxa"/>
            </w:tcMar>
          </w:tcPr>
          <w:p w14:paraId="2588AEDA" w14:textId="2A04DEF9" w:rsidR="00215751" w:rsidRPr="003D5995" w:rsidRDefault="00215751" w:rsidP="00234853">
            <w:pPr>
              <w:pStyle w:val="TableParagraph"/>
              <w:tabs>
                <w:tab w:val="left" w:pos="828"/>
              </w:tabs>
              <w:jc w:val="both"/>
              <w:rPr>
                <w:b/>
                <w:i/>
                <w:sz w:val="24"/>
                <w:szCs w:val="24"/>
                <w:lang w:val="ru-RU"/>
              </w:rPr>
            </w:pPr>
            <w:r w:rsidRPr="003D5995">
              <w:rPr>
                <w:b/>
                <w:i/>
                <w:sz w:val="24"/>
                <w:szCs w:val="24"/>
                <w:lang w:val="ru-RU"/>
              </w:rPr>
              <w:t>Знать</w:t>
            </w:r>
            <w:r w:rsidR="00234853" w:rsidRPr="003D5995">
              <w:rPr>
                <w:sz w:val="24"/>
                <w:lang w:val="ru-RU"/>
              </w:rPr>
              <w:t xml:space="preserve"> основные тенденции развития энергетических рынков</w:t>
            </w:r>
            <w:r w:rsidR="00234853" w:rsidRPr="003D5995">
              <w:rPr>
                <w:spacing w:val="-5"/>
                <w:sz w:val="24"/>
                <w:lang w:val="ru-RU"/>
              </w:rPr>
              <w:t xml:space="preserve"> </w:t>
            </w:r>
            <w:r w:rsidR="00234853" w:rsidRPr="003D5995">
              <w:rPr>
                <w:sz w:val="24"/>
                <w:lang w:val="ru-RU"/>
              </w:rPr>
              <w:t>в</w:t>
            </w:r>
            <w:r w:rsidR="00234853" w:rsidRPr="003D5995">
              <w:rPr>
                <w:spacing w:val="-3"/>
                <w:sz w:val="24"/>
                <w:lang w:val="ru-RU"/>
              </w:rPr>
              <w:t xml:space="preserve"> </w:t>
            </w:r>
            <w:r w:rsidR="00234853" w:rsidRPr="003D5995">
              <w:rPr>
                <w:sz w:val="24"/>
                <w:lang w:val="ru-RU"/>
              </w:rPr>
              <w:t>России</w:t>
            </w:r>
            <w:r w:rsidR="00234853" w:rsidRPr="003D5995">
              <w:rPr>
                <w:spacing w:val="-3"/>
                <w:sz w:val="24"/>
                <w:lang w:val="ru-RU"/>
              </w:rPr>
              <w:t xml:space="preserve"> </w:t>
            </w:r>
            <w:r w:rsidR="00234853" w:rsidRPr="003D5995">
              <w:rPr>
                <w:sz w:val="24"/>
                <w:lang w:val="ru-RU"/>
              </w:rPr>
              <w:t>и</w:t>
            </w:r>
            <w:r w:rsidR="00234853" w:rsidRPr="003D5995">
              <w:rPr>
                <w:spacing w:val="-2"/>
                <w:sz w:val="24"/>
                <w:lang w:val="ru-RU"/>
              </w:rPr>
              <w:t xml:space="preserve"> </w:t>
            </w:r>
            <w:r w:rsidR="00234853" w:rsidRPr="003D5995">
              <w:rPr>
                <w:sz w:val="24"/>
                <w:lang w:val="ru-RU"/>
              </w:rPr>
              <w:t xml:space="preserve">за рубежом; </w:t>
            </w:r>
          </w:p>
          <w:p w14:paraId="6CD77410" w14:textId="08BBF980" w:rsidR="007B526C" w:rsidRPr="003D5995" w:rsidRDefault="00215751" w:rsidP="00F1500A">
            <w:pPr>
              <w:jc w:val="both"/>
              <w:rPr>
                <w:rFonts w:eastAsia="Calibri"/>
                <w:sz w:val="24"/>
                <w:szCs w:val="24"/>
                <w:lang w:val="ru-RU"/>
              </w:rPr>
            </w:pPr>
            <w:r w:rsidRPr="003D5995">
              <w:rPr>
                <w:b/>
                <w:i/>
                <w:sz w:val="24"/>
                <w:szCs w:val="24"/>
                <w:lang w:val="ru-RU"/>
              </w:rPr>
              <w:t xml:space="preserve"> Уметь</w:t>
            </w:r>
            <w:r w:rsidR="00F1500A" w:rsidRPr="003D5995">
              <w:rPr>
                <w:rFonts w:eastAsia="Calibri"/>
                <w:sz w:val="24"/>
                <w:szCs w:val="24"/>
                <w:lang w:val="ru-RU"/>
              </w:rPr>
              <w:t xml:space="preserve"> анализировать тенденции развития энергетических рынков в России и за рубежом</w:t>
            </w:r>
          </w:p>
        </w:tc>
      </w:tr>
      <w:tr w:rsidR="00215751" w:rsidRPr="00D06FD0" w14:paraId="08D9325D" w14:textId="77777777" w:rsidTr="00067F68">
        <w:tc>
          <w:tcPr>
            <w:tcW w:w="1069" w:type="dxa"/>
            <w:vMerge/>
            <w:tcMar>
              <w:left w:w="57" w:type="dxa"/>
              <w:right w:w="57" w:type="dxa"/>
            </w:tcMar>
          </w:tcPr>
          <w:p w14:paraId="48CBA1E4" w14:textId="77777777" w:rsidR="00215751" w:rsidRPr="000969D5" w:rsidRDefault="00215751" w:rsidP="00215751">
            <w:pPr>
              <w:spacing w:line="253" w:lineRule="exact"/>
              <w:jc w:val="center"/>
              <w:rPr>
                <w:sz w:val="24"/>
                <w:szCs w:val="24"/>
                <w:lang w:val="ru-RU"/>
              </w:rPr>
            </w:pPr>
          </w:p>
        </w:tc>
        <w:tc>
          <w:tcPr>
            <w:tcW w:w="2126" w:type="dxa"/>
            <w:vMerge/>
            <w:tcMar>
              <w:left w:w="57" w:type="dxa"/>
              <w:right w:w="57" w:type="dxa"/>
            </w:tcMar>
          </w:tcPr>
          <w:p w14:paraId="470E8F61" w14:textId="77777777" w:rsidR="00215751" w:rsidRPr="000969D5" w:rsidRDefault="00215751" w:rsidP="00215751">
            <w:pPr>
              <w:spacing w:line="253" w:lineRule="exact"/>
              <w:jc w:val="center"/>
              <w:rPr>
                <w:sz w:val="24"/>
                <w:szCs w:val="24"/>
                <w:highlight w:val="yellow"/>
                <w:lang w:val="ru-RU"/>
              </w:rPr>
            </w:pPr>
          </w:p>
        </w:tc>
        <w:tc>
          <w:tcPr>
            <w:tcW w:w="2694" w:type="dxa"/>
            <w:tcMar>
              <w:left w:w="57" w:type="dxa"/>
              <w:right w:w="57" w:type="dxa"/>
            </w:tcMar>
          </w:tcPr>
          <w:p w14:paraId="3FDE4D21" w14:textId="46B2DAC6" w:rsidR="00215751" w:rsidRPr="000969D5" w:rsidRDefault="00215751" w:rsidP="00215751">
            <w:pPr>
              <w:spacing w:line="253" w:lineRule="exact"/>
              <w:jc w:val="both"/>
              <w:rPr>
                <w:sz w:val="24"/>
                <w:szCs w:val="24"/>
                <w:highlight w:val="yellow"/>
                <w:lang w:val="ru-RU"/>
              </w:rPr>
            </w:pPr>
            <w:r w:rsidRPr="000969D5">
              <w:rPr>
                <w:rFonts w:eastAsia="Calibri"/>
                <w:sz w:val="24"/>
                <w:szCs w:val="24"/>
                <w:lang w:val="ru-RU"/>
              </w:rPr>
              <w:t xml:space="preserve">2. </w:t>
            </w:r>
            <w:r w:rsidR="00020AC9" w:rsidRPr="00020AC9">
              <w:rPr>
                <w:rFonts w:eastAsia="Calibri"/>
                <w:sz w:val="24"/>
                <w:szCs w:val="24"/>
                <w:lang w:val="ru-RU"/>
              </w:rPr>
              <w:t>Анализирует полученные результаты развития и делает на их основании количественные и качественные выводы и рекомендации по повышению устойчивости энергетических компаний, включающий построение долгосрочных трендов</w:t>
            </w:r>
          </w:p>
        </w:tc>
        <w:tc>
          <w:tcPr>
            <w:tcW w:w="3969" w:type="dxa"/>
            <w:tcMar>
              <w:left w:w="85" w:type="dxa"/>
              <w:right w:w="85" w:type="dxa"/>
            </w:tcMar>
          </w:tcPr>
          <w:p w14:paraId="5148810D" w14:textId="77777777" w:rsidR="00234853" w:rsidRPr="003D5995" w:rsidRDefault="00215751" w:rsidP="00234853">
            <w:pPr>
              <w:jc w:val="both"/>
              <w:rPr>
                <w:sz w:val="24"/>
                <w:lang w:val="ru-RU"/>
              </w:rPr>
            </w:pPr>
            <w:r w:rsidRPr="003D5995">
              <w:rPr>
                <w:b/>
                <w:i/>
                <w:sz w:val="24"/>
                <w:szCs w:val="24"/>
                <w:lang w:val="ru-RU"/>
              </w:rPr>
              <w:t xml:space="preserve">Знать </w:t>
            </w:r>
            <w:r w:rsidR="00234853" w:rsidRPr="003D5995">
              <w:rPr>
                <w:sz w:val="24"/>
                <w:lang w:val="ru-RU"/>
              </w:rPr>
              <w:t>показатели исследования национального и международного энергетических рынков;</w:t>
            </w:r>
          </w:p>
          <w:p w14:paraId="0344FE37" w14:textId="3728383D" w:rsidR="00215751" w:rsidRPr="003D5995" w:rsidRDefault="00215751" w:rsidP="00F1500A">
            <w:pPr>
              <w:jc w:val="both"/>
              <w:rPr>
                <w:sz w:val="24"/>
                <w:szCs w:val="24"/>
                <w:lang w:val="ru-RU"/>
              </w:rPr>
            </w:pPr>
            <w:r w:rsidRPr="003D5995">
              <w:rPr>
                <w:b/>
                <w:i/>
                <w:sz w:val="24"/>
                <w:szCs w:val="24"/>
                <w:lang w:val="ru-RU"/>
              </w:rPr>
              <w:t>Уметь</w:t>
            </w:r>
            <w:r w:rsidR="00234853" w:rsidRPr="003D5995">
              <w:rPr>
                <w:b/>
                <w:i/>
                <w:sz w:val="24"/>
                <w:szCs w:val="24"/>
                <w:lang w:val="ru-RU"/>
              </w:rPr>
              <w:t xml:space="preserve"> </w:t>
            </w:r>
            <w:r w:rsidR="00234853" w:rsidRPr="003D5995">
              <w:rPr>
                <w:sz w:val="24"/>
                <w:lang w:val="ru-RU"/>
              </w:rPr>
              <w:t>разрабатывать программу</w:t>
            </w:r>
            <w:r w:rsidR="00234853" w:rsidRPr="003D5995">
              <w:rPr>
                <w:spacing w:val="1"/>
                <w:sz w:val="24"/>
                <w:lang w:val="ru-RU"/>
              </w:rPr>
              <w:t xml:space="preserve"> </w:t>
            </w:r>
            <w:r w:rsidR="00234853" w:rsidRPr="003D5995">
              <w:rPr>
                <w:sz w:val="24"/>
                <w:lang w:val="ru-RU"/>
              </w:rPr>
              <w:t>мероприятий,</w:t>
            </w:r>
            <w:r w:rsidR="00234853" w:rsidRPr="003D5995">
              <w:rPr>
                <w:spacing w:val="-1"/>
                <w:sz w:val="24"/>
                <w:lang w:val="ru-RU"/>
              </w:rPr>
              <w:t xml:space="preserve"> </w:t>
            </w:r>
            <w:r w:rsidR="00234853" w:rsidRPr="003D5995">
              <w:rPr>
                <w:sz w:val="24"/>
                <w:lang w:val="ru-RU"/>
              </w:rPr>
              <w:t>направленных</w:t>
            </w:r>
            <w:r w:rsidR="00234853" w:rsidRPr="003D5995">
              <w:rPr>
                <w:spacing w:val="1"/>
                <w:sz w:val="24"/>
                <w:lang w:val="ru-RU"/>
              </w:rPr>
              <w:t xml:space="preserve"> </w:t>
            </w:r>
            <w:r w:rsidR="00234853" w:rsidRPr="003D5995">
              <w:rPr>
                <w:sz w:val="24"/>
                <w:lang w:val="ru-RU"/>
              </w:rPr>
              <w:t>на</w:t>
            </w:r>
            <w:r w:rsidR="00234853" w:rsidRPr="003D5995">
              <w:rPr>
                <w:spacing w:val="1"/>
                <w:sz w:val="24"/>
                <w:lang w:val="ru-RU"/>
              </w:rPr>
              <w:t xml:space="preserve"> </w:t>
            </w:r>
            <w:r w:rsidR="00234853" w:rsidRPr="003D5995">
              <w:rPr>
                <w:sz w:val="24"/>
                <w:lang w:val="ru-RU"/>
              </w:rPr>
              <w:t>повышение устойчивости компаний ТЭК</w:t>
            </w:r>
            <w:r w:rsidR="00234853" w:rsidRPr="003D5995">
              <w:rPr>
                <w:spacing w:val="-58"/>
                <w:sz w:val="24"/>
                <w:lang w:val="ru-RU"/>
              </w:rPr>
              <w:t xml:space="preserve"> </w:t>
            </w:r>
            <w:r w:rsidR="00234853" w:rsidRPr="003D5995">
              <w:rPr>
                <w:sz w:val="24"/>
                <w:lang w:val="ru-RU"/>
              </w:rPr>
              <w:t xml:space="preserve">на российском и мировом </w:t>
            </w:r>
            <w:r w:rsidR="00F1500A" w:rsidRPr="003D5995">
              <w:rPr>
                <w:sz w:val="24"/>
                <w:lang w:val="ru-RU"/>
              </w:rPr>
              <w:t xml:space="preserve">энергетическом </w:t>
            </w:r>
            <w:r w:rsidR="00234853" w:rsidRPr="003D5995">
              <w:rPr>
                <w:sz w:val="24"/>
                <w:lang w:val="ru-RU"/>
              </w:rPr>
              <w:t>рынке</w:t>
            </w:r>
            <w:r w:rsidR="00234853" w:rsidRPr="003D5995">
              <w:rPr>
                <w:spacing w:val="1"/>
                <w:sz w:val="24"/>
                <w:lang w:val="ru-RU"/>
              </w:rPr>
              <w:t xml:space="preserve"> </w:t>
            </w:r>
          </w:p>
        </w:tc>
      </w:tr>
      <w:tr w:rsidR="000969D5" w:rsidRPr="00D06FD0" w14:paraId="65B1F037" w14:textId="77777777" w:rsidTr="00067F68">
        <w:tc>
          <w:tcPr>
            <w:tcW w:w="1069" w:type="dxa"/>
            <w:vMerge w:val="restart"/>
            <w:tcBorders>
              <w:top w:val="single" w:sz="4" w:space="0" w:color="auto"/>
              <w:left w:val="single" w:sz="4" w:space="0" w:color="auto"/>
              <w:bottom w:val="single" w:sz="4" w:space="0" w:color="auto"/>
              <w:right w:val="single" w:sz="4" w:space="0" w:color="auto"/>
            </w:tcBorders>
            <w:tcMar>
              <w:left w:w="57" w:type="dxa"/>
              <w:right w:w="57" w:type="dxa"/>
            </w:tcMar>
          </w:tcPr>
          <w:p w14:paraId="42D62D84" w14:textId="77777777" w:rsidR="000969D5" w:rsidRPr="00020AC9" w:rsidRDefault="000969D5" w:rsidP="000969D5">
            <w:pPr>
              <w:spacing w:line="253" w:lineRule="exact"/>
              <w:jc w:val="center"/>
              <w:rPr>
                <w:sz w:val="24"/>
                <w:szCs w:val="24"/>
                <w:lang w:val="ru-RU"/>
              </w:rPr>
            </w:pPr>
            <w:r w:rsidRPr="00020AC9">
              <w:rPr>
                <w:sz w:val="24"/>
                <w:szCs w:val="24"/>
              </w:rPr>
              <w:t>ПК</w:t>
            </w:r>
            <w:r w:rsidRPr="00020AC9">
              <w:rPr>
                <w:sz w:val="24"/>
                <w:szCs w:val="24"/>
                <w:lang w:val="ru-RU"/>
              </w:rPr>
              <w:t>Н</w:t>
            </w:r>
            <w:r w:rsidRPr="00020AC9">
              <w:rPr>
                <w:sz w:val="24"/>
                <w:szCs w:val="24"/>
              </w:rPr>
              <w:t>-</w:t>
            </w:r>
            <w:r w:rsidRPr="00020AC9">
              <w:rPr>
                <w:sz w:val="24"/>
                <w:szCs w:val="24"/>
                <w:lang w:val="ru-RU"/>
              </w:rPr>
              <w:t>6</w:t>
            </w:r>
          </w:p>
          <w:p w14:paraId="7BE07D4F" w14:textId="77777777" w:rsidR="000969D5" w:rsidRPr="00020AC9" w:rsidRDefault="000969D5" w:rsidP="000969D5">
            <w:pPr>
              <w:rPr>
                <w:sz w:val="24"/>
                <w:szCs w:val="24"/>
              </w:rPr>
            </w:pPr>
          </w:p>
          <w:p w14:paraId="6E343DF3" w14:textId="77777777" w:rsidR="000969D5" w:rsidRPr="00020AC9" w:rsidRDefault="000969D5" w:rsidP="000969D5">
            <w:pPr>
              <w:rPr>
                <w:sz w:val="24"/>
                <w:szCs w:val="24"/>
              </w:rPr>
            </w:pPr>
          </w:p>
          <w:p w14:paraId="65399606" w14:textId="77777777" w:rsidR="000969D5" w:rsidRPr="00020AC9" w:rsidRDefault="000969D5" w:rsidP="000969D5">
            <w:pPr>
              <w:rPr>
                <w:color w:val="FF0000"/>
                <w:sz w:val="24"/>
                <w:szCs w:val="24"/>
                <w:lang w:val="ru-RU"/>
              </w:rPr>
            </w:pPr>
          </w:p>
        </w:tc>
        <w:tc>
          <w:tcPr>
            <w:tcW w:w="2126" w:type="dxa"/>
            <w:vMerge w:val="restart"/>
            <w:tcBorders>
              <w:top w:val="single" w:sz="4" w:space="0" w:color="auto"/>
              <w:left w:val="single" w:sz="4" w:space="0" w:color="auto"/>
              <w:bottom w:val="single" w:sz="4" w:space="0" w:color="auto"/>
              <w:right w:val="single" w:sz="4" w:space="0" w:color="auto"/>
            </w:tcBorders>
            <w:tcMar>
              <w:left w:w="57" w:type="dxa"/>
              <w:right w:w="57" w:type="dxa"/>
            </w:tcMar>
          </w:tcPr>
          <w:p w14:paraId="41E88CEC" w14:textId="77777777" w:rsidR="000969D5" w:rsidRPr="00020AC9" w:rsidRDefault="000969D5" w:rsidP="000969D5">
            <w:pPr>
              <w:widowControl/>
              <w:autoSpaceDE/>
              <w:autoSpaceDN/>
              <w:adjustRightInd/>
              <w:jc w:val="both"/>
              <w:rPr>
                <w:color w:val="000000"/>
                <w:sz w:val="24"/>
                <w:szCs w:val="24"/>
                <w:lang w:val="ru-RU"/>
              </w:rPr>
            </w:pPr>
            <w:r w:rsidRPr="00020AC9">
              <w:rPr>
                <w:color w:val="000000"/>
                <w:sz w:val="24"/>
                <w:szCs w:val="24"/>
                <w:lang w:val="ru-RU"/>
              </w:rPr>
              <w:t>Способность предлагать решения профессиональных задач в меняющихся финансово-экономических условиях</w:t>
            </w:r>
          </w:p>
          <w:p w14:paraId="6D3D6308" w14:textId="3CDE9435" w:rsidR="000969D5" w:rsidRPr="00020AC9" w:rsidRDefault="000969D5" w:rsidP="000969D5">
            <w:pPr>
              <w:widowControl/>
              <w:autoSpaceDE/>
              <w:autoSpaceDN/>
              <w:adjustRightInd/>
              <w:jc w:val="both"/>
              <w:rPr>
                <w:color w:val="000000"/>
                <w:sz w:val="24"/>
                <w:szCs w:val="24"/>
                <w:lang w:val="ru-RU"/>
              </w:rPr>
            </w:pPr>
          </w:p>
        </w:tc>
        <w:tc>
          <w:tcPr>
            <w:tcW w:w="2694" w:type="dxa"/>
            <w:tcBorders>
              <w:top w:val="single" w:sz="4" w:space="0" w:color="auto"/>
              <w:left w:val="single" w:sz="4" w:space="0" w:color="auto"/>
              <w:bottom w:val="single" w:sz="4" w:space="0" w:color="auto"/>
              <w:right w:val="single" w:sz="4" w:space="0" w:color="auto"/>
            </w:tcBorders>
            <w:tcMar>
              <w:left w:w="57" w:type="dxa"/>
              <w:right w:w="57" w:type="dxa"/>
            </w:tcMar>
          </w:tcPr>
          <w:p w14:paraId="670D1799" w14:textId="03FF9FE4" w:rsidR="000969D5" w:rsidRPr="00020AC9" w:rsidRDefault="000969D5" w:rsidP="000969D5">
            <w:pPr>
              <w:spacing w:line="268" w:lineRule="exact"/>
              <w:jc w:val="both"/>
              <w:rPr>
                <w:color w:val="000000"/>
                <w:sz w:val="24"/>
                <w:szCs w:val="24"/>
                <w:lang w:val="ru-RU"/>
              </w:rPr>
            </w:pPr>
            <w:r w:rsidRPr="00020AC9">
              <w:rPr>
                <w:rFonts w:eastAsia="Calibri"/>
                <w:sz w:val="24"/>
                <w:szCs w:val="24"/>
                <w:lang w:val="ru-RU"/>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969" w:type="dxa"/>
            <w:tcBorders>
              <w:top w:val="single" w:sz="4" w:space="0" w:color="auto"/>
              <w:left w:val="single" w:sz="4" w:space="0" w:color="auto"/>
              <w:bottom w:val="single" w:sz="4" w:space="0" w:color="auto"/>
              <w:right w:val="single" w:sz="4" w:space="0" w:color="auto"/>
            </w:tcBorders>
            <w:tcMar>
              <w:left w:w="85" w:type="dxa"/>
              <w:right w:w="85" w:type="dxa"/>
            </w:tcMar>
          </w:tcPr>
          <w:p w14:paraId="39610E0F" w14:textId="7991E07A" w:rsidR="007B526C" w:rsidRPr="00234853" w:rsidRDefault="007B526C" w:rsidP="00234853">
            <w:pPr>
              <w:pStyle w:val="TableParagraph"/>
              <w:jc w:val="both"/>
              <w:rPr>
                <w:sz w:val="24"/>
                <w:lang w:val="ru-RU"/>
              </w:rPr>
            </w:pPr>
            <w:r w:rsidRPr="00234853">
              <w:rPr>
                <w:b/>
                <w:i/>
                <w:sz w:val="24"/>
                <w:lang w:val="ru-RU"/>
              </w:rPr>
              <w:t>Знать</w:t>
            </w:r>
            <w:r w:rsidR="00234853">
              <w:rPr>
                <w:b/>
                <w:i/>
                <w:sz w:val="24"/>
                <w:lang w:val="ru-RU"/>
              </w:rPr>
              <w:t xml:space="preserve"> </w:t>
            </w:r>
            <w:r w:rsidRPr="00234853">
              <w:rPr>
                <w:sz w:val="24"/>
                <w:lang w:val="ru-RU"/>
              </w:rPr>
              <w:t>особенности</w:t>
            </w:r>
            <w:r w:rsidRPr="00234853">
              <w:rPr>
                <w:spacing w:val="1"/>
                <w:sz w:val="24"/>
                <w:lang w:val="ru-RU"/>
              </w:rPr>
              <w:t xml:space="preserve"> </w:t>
            </w:r>
            <w:r w:rsidRPr="00234853">
              <w:rPr>
                <w:sz w:val="24"/>
                <w:lang w:val="ru-RU"/>
              </w:rPr>
              <w:t>формирования,</w:t>
            </w:r>
            <w:r w:rsidRPr="00234853">
              <w:rPr>
                <w:spacing w:val="1"/>
                <w:sz w:val="24"/>
                <w:lang w:val="ru-RU"/>
              </w:rPr>
              <w:t xml:space="preserve"> </w:t>
            </w:r>
            <w:r w:rsidRPr="00234853">
              <w:rPr>
                <w:sz w:val="24"/>
                <w:lang w:val="ru-RU"/>
              </w:rPr>
              <w:t>функционирования и специфики рынков</w:t>
            </w:r>
            <w:r w:rsidR="00234853">
              <w:rPr>
                <w:sz w:val="24"/>
                <w:lang w:val="ru-RU"/>
              </w:rPr>
              <w:t xml:space="preserve"> </w:t>
            </w:r>
            <w:r w:rsidRPr="00234853">
              <w:rPr>
                <w:spacing w:val="-57"/>
                <w:sz w:val="24"/>
                <w:lang w:val="ru-RU"/>
              </w:rPr>
              <w:t xml:space="preserve"> </w:t>
            </w:r>
            <w:r w:rsidR="00234853">
              <w:rPr>
                <w:spacing w:val="-57"/>
                <w:sz w:val="24"/>
                <w:lang w:val="ru-RU"/>
              </w:rPr>
              <w:t xml:space="preserve">  </w:t>
            </w:r>
            <w:r w:rsidRPr="00234853">
              <w:rPr>
                <w:sz w:val="24"/>
                <w:lang w:val="ru-RU"/>
              </w:rPr>
              <w:t>энергетических ресурсов,</w:t>
            </w:r>
            <w:r w:rsidR="00234853">
              <w:rPr>
                <w:sz w:val="24"/>
                <w:lang w:val="ru-RU"/>
              </w:rPr>
              <w:t xml:space="preserve"> </w:t>
            </w:r>
            <w:r w:rsidRPr="00234853">
              <w:rPr>
                <w:sz w:val="24"/>
                <w:lang w:val="ru-RU"/>
              </w:rPr>
              <w:t>основные</w:t>
            </w:r>
            <w:r w:rsidRPr="00234853">
              <w:rPr>
                <w:spacing w:val="-3"/>
                <w:sz w:val="24"/>
                <w:lang w:val="ru-RU"/>
              </w:rPr>
              <w:t xml:space="preserve"> </w:t>
            </w:r>
            <w:r w:rsidRPr="00234853">
              <w:rPr>
                <w:sz w:val="24"/>
                <w:lang w:val="ru-RU"/>
              </w:rPr>
              <w:t>группы</w:t>
            </w:r>
            <w:r w:rsidRPr="00234853">
              <w:rPr>
                <w:spacing w:val="3"/>
                <w:sz w:val="24"/>
                <w:lang w:val="ru-RU"/>
              </w:rPr>
              <w:t xml:space="preserve"> </w:t>
            </w:r>
            <w:r w:rsidRPr="00234853">
              <w:rPr>
                <w:sz w:val="24"/>
                <w:lang w:val="ru-RU"/>
              </w:rPr>
              <w:t>участников</w:t>
            </w:r>
            <w:r w:rsidRPr="00234853">
              <w:rPr>
                <w:spacing w:val="1"/>
                <w:sz w:val="24"/>
                <w:lang w:val="ru-RU"/>
              </w:rPr>
              <w:t xml:space="preserve"> </w:t>
            </w:r>
            <w:r w:rsidRPr="00234853">
              <w:rPr>
                <w:sz w:val="24"/>
                <w:lang w:val="ru-RU"/>
              </w:rPr>
              <w:t>рынка энергетических ресурсов</w:t>
            </w:r>
            <w:r w:rsidR="00974E67">
              <w:rPr>
                <w:sz w:val="24"/>
                <w:lang w:val="ru-RU"/>
              </w:rPr>
              <w:t xml:space="preserve"> </w:t>
            </w:r>
            <w:r w:rsidRPr="00234853">
              <w:rPr>
                <w:sz w:val="24"/>
                <w:lang w:val="ru-RU"/>
              </w:rPr>
              <w:t>и</w:t>
            </w:r>
            <w:r w:rsidRPr="00234853">
              <w:rPr>
                <w:spacing w:val="-1"/>
                <w:sz w:val="24"/>
                <w:lang w:val="ru-RU"/>
              </w:rPr>
              <w:t xml:space="preserve"> </w:t>
            </w:r>
            <w:r w:rsidRPr="00234853">
              <w:rPr>
                <w:sz w:val="24"/>
                <w:lang w:val="ru-RU"/>
              </w:rPr>
              <w:t>особенности</w:t>
            </w:r>
            <w:r w:rsidRPr="00234853">
              <w:rPr>
                <w:spacing w:val="-1"/>
                <w:sz w:val="24"/>
                <w:lang w:val="ru-RU"/>
              </w:rPr>
              <w:t xml:space="preserve"> </w:t>
            </w:r>
            <w:r w:rsidRPr="00234853">
              <w:rPr>
                <w:sz w:val="24"/>
                <w:lang w:val="ru-RU"/>
              </w:rPr>
              <w:t>конкуренции;</w:t>
            </w:r>
            <w:r w:rsidR="00234853">
              <w:rPr>
                <w:sz w:val="24"/>
                <w:lang w:val="ru-RU"/>
              </w:rPr>
              <w:t xml:space="preserve"> </w:t>
            </w:r>
            <w:r w:rsidRPr="00234853">
              <w:rPr>
                <w:sz w:val="24"/>
                <w:lang w:val="ru-RU"/>
              </w:rPr>
              <w:t>особенности ценообразования</w:t>
            </w:r>
            <w:r w:rsidR="00974E67">
              <w:rPr>
                <w:sz w:val="24"/>
                <w:lang w:val="ru-RU"/>
              </w:rPr>
              <w:t xml:space="preserve"> </w:t>
            </w:r>
            <w:r w:rsidRPr="00234853">
              <w:rPr>
                <w:sz w:val="24"/>
                <w:lang w:val="ru-RU"/>
              </w:rPr>
              <w:t>н</w:t>
            </w:r>
            <w:r w:rsidR="00974E67">
              <w:rPr>
                <w:sz w:val="24"/>
                <w:lang w:val="ru-RU"/>
              </w:rPr>
              <w:t xml:space="preserve">а </w:t>
            </w:r>
            <w:r w:rsidR="00974E67">
              <w:rPr>
                <w:spacing w:val="-58"/>
                <w:sz w:val="24"/>
                <w:lang w:val="ru-RU"/>
              </w:rPr>
              <w:t xml:space="preserve">     </w:t>
            </w:r>
            <w:r w:rsidRPr="00234853">
              <w:rPr>
                <w:sz w:val="24"/>
                <w:lang w:val="ru-RU"/>
              </w:rPr>
              <w:t>рынках разных типов энергетической</w:t>
            </w:r>
            <w:r w:rsidRPr="00234853">
              <w:rPr>
                <w:spacing w:val="1"/>
                <w:sz w:val="24"/>
                <w:lang w:val="ru-RU"/>
              </w:rPr>
              <w:t xml:space="preserve"> </w:t>
            </w:r>
            <w:r w:rsidRPr="00234853">
              <w:rPr>
                <w:sz w:val="24"/>
                <w:lang w:val="ru-RU"/>
              </w:rPr>
              <w:t>продукции</w:t>
            </w:r>
            <w:r w:rsidR="00974E67">
              <w:rPr>
                <w:sz w:val="24"/>
                <w:lang w:val="ru-RU"/>
              </w:rPr>
              <w:t>;</w:t>
            </w:r>
          </w:p>
          <w:p w14:paraId="6477DEF9" w14:textId="5F5EF6B4" w:rsidR="007B526C" w:rsidRPr="007B526C" w:rsidRDefault="007B526C" w:rsidP="00234853">
            <w:pPr>
              <w:pStyle w:val="TableParagraph"/>
              <w:jc w:val="both"/>
              <w:rPr>
                <w:color w:val="000000"/>
                <w:sz w:val="24"/>
                <w:szCs w:val="24"/>
                <w:highlight w:val="green"/>
                <w:lang w:val="ru-RU"/>
              </w:rPr>
            </w:pPr>
            <w:r w:rsidRPr="00234853">
              <w:rPr>
                <w:b/>
                <w:i/>
                <w:sz w:val="24"/>
                <w:lang w:val="ru-RU"/>
              </w:rPr>
              <w:t>Уметь</w:t>
            </w:r>
            <w:r w:rsidR="00234853">
              <w:rPr>
                <w:b/>
                <w:i/>
                <w:sz w:val="24"/>
                <w:lang w:val="ru-RU"/>
              </w:rPr>
              <w:t xml:space="preserve"> </w:t>
            </w:r>
            <w:r w:rsidRPr="007B526C">
              <w:rPr>
                <w:sz w:val="24"/>
                <w:lang w:val="ru-RU"/>
              </w:rPr>
              <w:t>проводить анализ основных</w:t>
            </w:r>
            <w:r w:rsidRPr="007B526C">
              <w:rPr>
                <w:spacing w:val="1"/>
                <w:sz w:val="24"/>
                <w:lang w:val="ru-RU"/>
              </w:rPr>
              <w:t xml:space="preserve"> </w:t>
            </w:r>
            <w:r w:rsidRPr="007B526C">
              <w:rPr>
                <w:sz w:val="24"/>
                <w:lang w:val="ru-RU"/>
              </w:rPr>
              <w:t>товарных сегментов рынка энергетических</w:t>
            </w:r>
            <w:r w:rsidRPr="007B526C">
              <w:rPr>
                <w:spacing w:val="1"/>
                <w:sz w:val="24"/>
                <w:lang w:val="ru-RU"/>
              </w:rPr>
              <w:t xml:space="preserve"> </w:t>
            </w:r>
            <w:r w:rsidRPr="007B526C">
              <w:rPr>
                <w:sz w:val="24"/>
                <w:lang w:val="ru-RU"/>
              </w:rPr>
              <w:t>ресурсов</w:t>
            </w:r>
            <w:r w:rsidRPr="007B526C">
              <w:rPr>
                <w:spacing w:val="1"/>
                <w:sz w:val="24"/>
                <w:lang w:val="ru-RU"/>
              </w:rPr>
              <w:t xml:space="preserve"> </w:t>
            </w:r>
            <w:r w:rsidRPr="007B526C">
              <w:rPr>
                <w:sz w:val="24"/>
                <w:lang w:val="ru-RU"/>
              </w:rPr>
              <w:t>–</w:t>
            </w:r>
            <w:r w:rsidRPr="007B526C">
              <w:rPr>
                <w:spacing w:val="-1"/>
                <w:sz w:val="24"/>
                <w:lang w:val="ru-RU"/>
              </w:rPr>
              <w:t xml:space="preserve"> </w:t>
            </w:r>
            <w:r w:rsidRPr="007B526C">
              <w:rPr>
                <w:sz w:val="24"/>
                <w:lang w:val="ru-RU"/>
              </w:rPr>
              <w:t>рынка</w:t>
            </w:r>
            <w:r w:rsidRPr="007B526C">
              <w:rPr>
                <w:spacing w:val="1"/>
                <w:sz w:val="24"/>
                <w:lang w:val="ru-RU"/>
              </w:rPr>
              <w:t xml:space="preserve"> </w:t>
            </w:r>
            <w:r w:rsidRPr="007B526C">
              <w:rPr>
                <w:sz w:val="24"/>
                <w:lang w:val="ru-RU"/>
              </w:rPr>
              <w:t>топлива, нефти и газа, угля и др.</w:t>
            </w:r>
          </w:p>
        </w:tc>
      </w:tr>
      <w:tr w:rsidR="00974E67" w:rsidRPr="00D06FD0" w14:paraId="62A02D68" w14:textId="77777777" w:rsidTr="00067F68">
        <w:tc>
          <w:tcPr>
            <w:tcW w:w="1069" w:type="dxa"/>
            <w:vMerge/>
            <w:tcBorders>
              <w:top w:val="single" w:sz="4" w:space="0" w:color="auto"/>
              <w:left w:val="single" w:sz="4" w:space="0" w:color="auto"/>
              <w:bottom w:val="single" w:sz="4" w:space="0" w:color="auto"/>
              <w:right w:val="single" w:sz="4" w:space="0" w:color="auto"/>
            </w:tcBorders>
            <w:tcMar>
              <w:left w:w="57" w:type="dxa"/>
              <w:right w:w="57" w:type="dxa"/>
            </w:tcMar>
          </w:tcPr>
          <w:p w14:paraId="76594E2F" w14:textId="77777777" w:rsidR="00974E67" w:rsidRPr="00020AC9" w:rsidRDefault="00974E67" w:rsidP="00974E67">
            <w:pPr>
              <w:spacing w:line="253" w:lineRule="exact"/>
              <w:jc w:val="center"/>
              <w:rPr>
                <w:sz w:val="24"/>
                <w:szCs w:val="24"/>
                <w:lang w:val="ru-RU"/>
              </w:rPr>
            </w:pPr>
          </w:p>
        </w:tc>
        <w:tc>
          <w:tcPr>
            <w:tcW w:w="2126" w:type="dxa"/>
            <w:vMerge/>
            <w:tcBorders>
              <w:top w:val="single" w:sz="4" w:space="0" w:color="auto"/>
              <w:left w:val="single" w:sz="4" w:space="0" w:color="auto"/>
              <w:bottom w:val="single" w:sz="4" w:space="0" w:color="auto"/>
              <w:right w:val="single" w:sz="4" w:space="0" w:color="auto"/>
            </w:tcBorders>
            <w:tcMar>
              <w:left w:w="57" w:type="dxa"/>
              <w:right w:w="57" w:type="dxa"/>
            </w:tcMar>
          </w:tcPr>
          <w:p w14:paraId="5B1969F8" w14:textId="77777777" w:rsidR="00974E67" w:rsidRPr="00020AC9" w:rsidRDefault="00974E67" w:rsidP="00974E67">
            <w:pPr>
              <w:widowControl/>
              <w:autoSpaceDE/>
              <w:autoSpaceDN/>
              <w:adjustRightInd/>
              <w:jc w:val="both"/>
              <w:rPr>
                <w:color w:val="000000"/>
                <w:sz w:val="24"/>
                <w:szCs w:val="24"/>
                <w:lang w:val="ru-RU"/>
              </w:rPr>
            </w:pPr>
          </w:p>
        </w:tc>
        <w:tc>
          <w:tcPr>
            <w:tcW w:w="2694" w:type="dxa"/>
            <w:tcBorders>
              <w:top w:val="single" w:sz="4" w:space="0" w:color="auto"/>
              <w:left w:val="single" w:sz="4" w:space="0" w:color="auto"/>
              <w:right w:val="single" w:sz="4" w:space="0" w:color="auto"/>
            </w:tcBorders>
            <w:tcMar>
              <w:left w:w="57" w:type="dxa"/>
              <w:right w:w="57" w:type="dxa"/>
            </w:tcMar>
          </w:tcPr>
          <w:p w14:paraId="6F8B6397" w14:textId="77777777" w:rsidR="00974E67" w:rsidRPr="00020AC9" w:rsidRDefault="00974E67" w:rsidP="00974E67">
            <w:pPr>
              <w:jc w:val="both"/>
              <w:rPr>
                <w:rFonts w:eastAsia="Calibri"/>
                <w:sz w:val="24"/>
                <w:szCs w:val="24"/>
                <w:lang w:val="ru-RU"/>
              </w:rPr>
            </w:pPr>
            <w:r w:rsidRPr="00020AC9">
              <w:rPr>
                <w:rFonts w:eastAsia="Calibri"/>
                <w:sz w:val="24"/>
                <w:szCs w:val="24"/>
                <w:lang w:val="ru-RU"/>
              </w:rPr>
              <w:t xml:space="preserve">2. Предлагает варианты решения профессиональных задач в условиях неопределенности. </w:t>
            </w:r>
          </w:p>
          <w:p w14:paraId="79032389" w14:textId="00A5B131" w:rsidR="00974E67" w:rsidRPr="00020AC9" w:rsidRDefault="00974E67" w:rsidP="00974E67">
            <w:pPr>
              <w:spacing w:line="253" w:lineRule="exact"/>
              <w:rPr>
                <w:color w:val="000000"/>
                <w:sz w:val="24"/>
                <w:szCs w:val="24"/>
                <w:lang w:val="ru-RU"/>
              </w:rPr>
            </w:pPr>
          </w:p>
        </w:tc>
        <w:tc>
          <w:tcPr>
            <w:tcW w:w="3969" w:type="dxa"/>
            <w:tcBorders>
              <w:top w:val="single" w:sz="4" w:space="0" w:color="auto"/>
              <w:left w:val="single" w:sz="4" w:space="0" w:color="auto"/>
              <w:right w:val="single" w:sz="4" w:space="0" w:color="auto"/>
            </w:tcBorders>
            <w:tcMar>
              <w:left w:w="85" w:type="dxa"/>
              <w:right w:w="85" w:type="dxa"/>
            </w:tcMar>
          </w:tcPr>
          <w:p w14:paraId="4F5143DA" w14:textId="448629BF" w:rsidR="00974E67" w:rsidRPr="00974E67" w:rsidRDefault="00974E67" w:rsidP="00974E67">
            <w:pPr>
              <w:jc w:val="both"/>
              <w:rPr>
                <w:b/>
                <w:i/>
                <w:sz w:val="24"/>
                <w:szCs w:val="24"/>
                <w:lang w:val="ru-RU"/>
              </w:rPr>
            </w:pPr>
            <w:r w:rsidRPr="00974E67">
              <w:rPr>
                <w:b/>
                <w:i/>
                <w:sz w:val="24"/>
                <w:szCs w:val="24"/>
                <w:lang w:val="ru-RU"/>
              </w:rPr>
              <w:t xml:space="preserve">Знать </w:t>
            </w:r>
            <w:r w:rsidRPr="00974E67">
              <w:rPr>
                <w:rFonts w:eastAsiaTheme="minorHAnsi"/>
                <w:color w:val="000000"/>
                <w:sz w:val="24"/>
                <w:szCs w:val="24"/>
                <w:lang w:val="ru-RU" w:eastAsia="en-US"/>
              </w:rPr>
              <w:t>специфику процесса разработки управленческих решений</w:t>
            </w:r>
            <w:r>
              <w:rPr>
                <w:rFonts w:eastAsiaTheme="minorHAnsi"/>
                <w:color w:val="000000"/>
                <w:sz w:val="24"/>
                <w:szCs w:val="24"/>
                <w:lang w:val="ru-RU" w:eastAsia="en-US"/>
              </w:rPr>
              <w:t xml:space="preserve"> </w:t>
            </w:r>
            <w:r w:rsidRPr="00974E67">
              <w:rPr>
                <w:rFonts w:eastAsiaTheme="minorHAnsi"/>
                <w:color w:val="000000"/>
                <w:sz w:val="24"/>
                <w:szCs w:val="24"/>
                <w:lang w:val="ru-RU" w:eastAsia="en-US"/>
              </w:rPr>
              <w:t>с учетом неопределенности</w:t>
            </w:r>
            <w:r>
              <w:rPr>
                <w:rFonts w:eastAsiaTheme="minorHAnsi"/>
                <w:color w:val="000000"/>
                <w:sz w:val="24"/>
                <w:szCs w:val="24"/>
                <w:lang w:val="ru-RU" w:eastAsia="en-US"/>
              </w:rPr>
              <w:t xml:space="preserve"> на энергетических рынках;</w:t>
            </w:r>
          </w:p>
          <w:p w14:paraId="2E112409" w14:textId="1EF3E096" w:rsidR="00974E67" w:rsidRPr="00974E67" w:rsidRDefault="00974E67" w:rsidP="00974E67">
            <w:pPr>
              <w:jc w:val="both"/>
              <w:rPr>
                <w:b/>
                <w:i/>
                <w:color w:val="000000"/>
                <w:sz w:val="24"/>
                <w:szCs w:val="24"/>
                <w:highlight w:val="yellow"/>
                <w:lang w:val="ru-RU"/>
              </w:rPr>
            </w:pPr>
            <w:r w:rsidRPr="00974E67">
              <w:rPr>
                <w:b/>
                <w:i/>
                <w:sz w:val="24"/>
                <w:szCs w:val="24"/>
                <w:lang w:val="ru-RU"/>
              </w:rPr>
              <w:t>Уметь</w:t>
            </w:r>
            <w:r w:rsidRPr="00974E67">
              <w:rPr>
                <w:rFonts w:eastAsiaTheme="minorHAnsi"/>
                <w:color w:val="000000"/>
                <w:sz w:val="24"/>
                <w:szCs w:val="24"/>
                <w:lang w:val="ru-RU" w:eastAsia="en-US"/>
              </w:rPr>
              <w:t xml:space="preserve"> разрабатывать и обосновывать предложения по совершенствованию управленческих </w:t>
            </w:r>
            <w:r w:rsidRPr="00974E67">
              <w:rPr>
                <w:rFonts w:eastAsiaTheme="minorHAnsi"/>
                <w:color w:val="000000"/>
                <w:sz w:val="24"/>
                <w:szCs w:val="24"/>
                <w:lang w:val="ru-RU" w:eastAsia="en-US"/>
              </w:rPr>
              <w:lastRenderedPageBreak/>
              <w:t xml:space="preserve">решений с учетом </w:t>
            </w:r>
            <w:r>
              <w:rPr>
                <w:rFonts w:eastAsiaTheme="minorHAnsi"/>
                <w:color w:val="000000"/>
                <w:sz w:val="24"/>
                <w:szCs w:val="24"/>
                <w:lang w:val="ru-RU" w:eastAsia="en-US"/>
              </w:rPr>
              <w:t>неопределенности на энергетических рынках</w:t>
            </w:r>
          </w:p>
        </w:tc>
      </w:tr>
    </w:tbl>
    <w:p w14:paraId="429551B7" w14:textId="3EA08354" w:rsidR="00C52F7B" w:rsidRPr="00905EDD" w:rsidRDefault="00C52F7B" w:rsidP="00E1247E">
      <w:pPr>
        <w:pStyle w:val="1"/>
        <w:spacing w:before="120"/>
        <w:ind w:firstLine="709"/>
        <w:jc w:val="both"/>
        <w:rPr>
          <w:rFonts w:ascii="Times New Roman" w:hAnsi="Times New Roman" w:cs="Times New Roman"/>
          <w:b/>
          <w:bCs/>
          <w:color w:val="000000" w:themeColor="text1"/>
          <w:sz w:val="28"/>
          <w:szCs w:val="28"/>
        </w:rPr>
      </w:pPr>
      <w:r w:rsidRPr="00905EDD">
        <w:rPr>
          <w:rFonts w:ascii="Times New Roman" w:hAnsi="Times New Roman" w:cs="Times New Roman"/>
          <w:b/>
          <w:bCs/>
          <w:color w:val="000000" w:themeColor="text1"/>
          <w:sz w:val="28"/>
          <w:szCs w:val="28"/>
        </w:rPr>
        <w:lastRenderedPageBreak/>
        <w:t xml:space="preserve">3. </w:t>
      </w:r>
      <w:bookmarkStart w:id="3" w:name="_Toc118705315"/>
      <w:r w:rsidRPr="00905EDD">
        <w:rPr>
          <w:rFonts w:ascii="Times New Roman" w:hAnsi="Times New Roman" w:cs="Times New Roman"/>
          <w:b/>
          <w:bCs/>
          <w:color w:val="000000" w:themeColor="text1"/>
          <w:sz w:val="28"/>
          <w:szCs w:val="28"/>
        </w:rPr>
        <w:t xml:space="preserve">Место </w:t>
      </w:r>
      <w:r w:rsidR="00C74FA8" w:rsidRPr="00905EDD">
        <w:rPr>
          <w:rFonts w:ascii="Times New Roman" w:hAnsi="Times New Roman" w:cs="Times New Roman"/>
          <w:b/>
          <w:bCs/>
          <w:color w:val="000000" w:themeColor="text1"/>
          <w:sz w:val="28"/>
          <w:szCs w:val="28"/>
        </w:rPr>
        <w:t>дисциплины</w:t>
      </w:r>
      <w:r w:rsidRPr="00905EDD">
        <w:rPr>
          <w:rFonts w:ascii="Times New Roman" w:hAnsi="Times New Roman" w:cs="Times New Roman"/>
          <w:b/>
          <w:bCs/>
          <w:color w:val="000000" w:themeColor="text1"/>
          <w:sz w:val="28"/>
          <w:szCs w:val="28"/>
        </w:rPr>
        <w:t xml:space="preserve"> в структуре образовательной программы</w:t>
      </w:r>
      <w:bookmarkEnd w:id="3"/>
    </w:p>
    <w:p w14:paraId="00332C9F" w14:textId="77777777" w:rsidR="00215751" w:rsidRDefault="00215751" w:rsidP="00215751">
      <w:pPr>
        <w:ind w:firstLine="709"/>
        <w:jc w:val="both"/>
        <w:rPr>
          <w:rFonts w:eastAsiaTheme="minorHAnsi"/>
          <w:color w:val="000000"/>
          <w:sz w:val="28"/>
          <w:szCs w:val="28"/>
          <w:lang w:eastAsia="en-US"/>
        </w:rPr>
      </w:pPr>
    </w:p>
    <w:p w14:paraId="49A362AE" w14:textId="2DAA89FE" w:rsidR="00920CBC" w:rsidRPr="00920CBC" w:rsidRDefault="009B0B5A" w:rsidP="00920CBC">
      <w:pPr>
        <w:ind w:firstLine="709"/>
        <w:jc w:val="both"/>
        <w:rPr>
          <w:sz w:val="28"/>
          <w:szCs w:val="40"/>
        </w:rPr>
      </w:pPr>
      <w:r w:rsidRPr="00905EDD">
        <w:rPr>
          <w:rFonts w:eastAsiaTheme="minorHAnsi"/>
          <w:color w:val="000000"/>
          <w:sz w:val="28"/>
          <w:szCs w:val="28"/>
          <w:lang w:eastAsia="en-US"/>
        </w:rPr>
        <w:t xml:space="preserve">Дисциплина </w:t>
      </w:r>
      <w:r w:rsidR="00920CBC" w:rsidRPr="00920CBC">
        <w:rPr>
          <w:bCs/>
          <w:sz w:val="28"/>
          <w:szCs w:val="40"/>
        </w:rPr>
        <w:t>«</w:t>
      </w:r>
      <w:r w:rsidR="00920CBC">
        <w:rPr>
          <w:iCs/>
          <w:sz w:val="28"/>
          <w:szCs w:val="28"/>
        </w:rPr>
        <w:t>Рынки энергетических ресурсов</w:t>
      </w:r>
      <w:r w:rsidR="00920CBC" w:rsidRPr="00920CBC">
        <w:rPr>
          <w:bCs/>
          <w:sz w:val="28"/>
          <w:szCs w:val="40"/>
        </w:rPr>
        <w:t xml:space="preserve">» относится к циклу профиля по направлению подготовки бакалавров 38.03.01 «Экономика», образовательная программа </w:t>
      </w:r>
      <w:bookmarkStart w:id="4" w:name="_Hlk107589278"/>
      <w:r w:rsidR="00920CBC" w:rsidRPr="00920CBC">
        <w:rPr>
          <w:bCs/>
          <w:sz w:val="28"/>
          <w:szCs w:val="40"/>
        </w:rPr>
        <w:t>«Экономика и бизнес», профиль «Энергетический бизнес»</w:t>
      </w:r>
      <w:bookmarkEnd w:id="4"/>
      <w:r w:rsidR="00920CBC" w:rsidRPr="00920CBC">
        <w:rPr>
          <w:bCs/>
          <w:sz w:val="28"/>
          <w:szCs w:val="40"/>
        </w:rPr>
        <w:t>.</w:t>
      </w:r>
    </w:p>
    <w:p w14:paraId="50FAA53F" w14:textId="77777777" w:rsidR="00905EDD" w:rsidRPr="00905EDD" w:rsidRDefault="00905EDD" w:rsidP="00E35EE2">
      <w:pPr>
        <w:rPr>
          <w:sz w:val="28"/>
          <w:szCs w:val="28"/>
        </w:rPr>
      </w:pPr>
    </w:p>
    <w:p w14:paraId="1130A295" w14:textId="34226B19" w:rsidR="00C52F7B" w:rsidRDefault="00C52F7B" w:rsidP="002676CE">
      <w:pPr>
        <w:pStyle w:val="1"/>
        <w:spacing w:before="120"/>
        <w:ind w:firstLine="709"/>
        <w:jc w:val="both"/>
        <w:rPr>
          <w:rFonts w:ascii="Times New Roman" w:hAnsi="Times New Roman" w:cs="Times New Roman"/>
          <w:b/>
          <w:bCs/>
          <w:color w:val="000000" w:themeColor="text1"/>
          <w:sz w:val="28"/>
          <w:szCs w:val="28"/>
        </w:rPr>
      </w:pPr>
      <w:bookmarkStart w:id="5" w:name="_Toc118705316"/>
      <w:r w:rsidRPr="00905EDD">
        <w:rPr>
          <w:rFonts w:ascii="Times New Roman" w:hAnsi="Times New Roman" w:cs="Times New Roman"/>
          <w:b/>
          <w:bCs/>
          <w:color w:val="000000" w:themeColor="text1"/>
          <w:sz w:val="28"/>
          <w:szCs w:val="28"/>
        </w:rPr>
        <w:t xml:space="preserve">4. Объем </w:t>
      </w:r>
      <w:r w:rsidR="00EC45DF" w:rsidRPr="00905EDD">
        <w:rPr>
          <w:rFonts w:ascii="Times New Roman" w:hAnsi="Times New Roman" w:cs="Times New Roman"/>
          <w:b/>
          <w:bCs/>
          <w:color w:val="000000" w:themeColor="text1"/>
          <w:sz w:val="28"/>
          <w:szCs w:val="28"/>
        </w:rPr>
        <w:t>дисциплины</w:t>
      </w:r>
      <w:r w:rsidR="00C91B61" w:rsidRPr="00905EDD">
        <w:rPr>
          <w:rFonts w:ascii="Times New Roman" w:hAnsi="Times New Roman" w:cs="Times New Roman"/>
          <w:b/>
          <w:bCs/>
          <w:color w:val="000000" w:themeColor="text1"/>
          <w:sz w:val="28"/>
          <w:szCs w:val="28"/>
        </w:rPr>
        <w:t xml:space="preserve"> </w:t>
      </w:r>
      <w:r w:rsidR="001B4C63" w:rsidRPr="00905EDD">
        <w:rPr>
          <w:rFonts w:ascii="Times New Roman" w:hAnsi="Times New Roman" w:cs="Times New Roman"/>
          <w:b/>
          <w:bCs/>
          <w:color w:val="000000" w:themeColor="text1"/>
          <w:sz w:val="28"/>
          <w:szCs w:val="28"/>
        </w:rPr>
        <w:t>(модуля)</w:t>
      </w:r>
      <w:r w:rsidRPr="00905EDD">
        <w:rPr>
          <w:rFonts w:ascii="Times New Roman" w:hAnsi="Times New Roman" w:cs="Times New Roman"/>
          <w:b/>
          <w:bCs/>
          <w:color w:val="000000" w:themeColor="text1"/>
          <w:sz w:val="28"/>
          <w:szCs w:val="28"/>
        </w:rPr>
        <w:t xml:space="preserve"> в зачетных единицах и в академических </w:t>
      </w:r>
      <w:r w:rsidR="00400154" w:rsidRPr="00905EDD">
        <w:rPr>
          <w:rFonts w:ascii="Times New Roman" w:hAnsi="Times New Roman" w:cs="Times New Roman"/>
          <w:b/>
          <w:bCs/>
          <w:color w:val="000000" w:themeColor="text1"/>
          <w:sz w:val="28"/>
          <w:szCs w:val="28"/>
        </w:rPr>
        <w:t>ча</w:t>
      </w:r>
      <w:r w:rsidRPr="00905EDD">
        <w:rPr>
          <w:rFonts w:ascii="Times New Roman" w:hAnsi="Times New Roman" w:cs="Times New Roman"/>
          <w:b/>
          <w:bCs/>
          <w:color w:val="000000" w:themeColor="text1"/>
          <w:sz w:val="28"/>
          <w:szCs w:val="28"/>
        </w:rPr>
        <w:t xml:space="preserve">сах с выделением объема </w:t>
      </w:r>
      <w:r w:rsidR="00400154" w:rsidRPr="00905EDD">
        <w:rPr>
          <w:rFonts w:ascii="Times New Roman" w:hAnsi="Times New Roman" w:cs="Times New Roman"/>
          <w:b/>
          <w:bCs/>
          <w:color w:val="000000" w:themeColor="text1"/>
          <w:sz w:val="28"/>
          <w:szCs w:val="28"/>
        </w:rPr>
        <w:t>аудиторной (лекции, семинары) и</w:t>
      </w:r>
      <w:r w:rsidRPr="00905EDD">
        <w:rPr>
          <w:rFonts w:ascii="Times New Roman" w:hAnsi="Times New Roman" w:cs="Times New Roman"/>
          <w:b/>
          <w:bCs/>
          <w:color w:val="000000" w:themeColor="text1"/>
          <w:sz w:val="28"/>
          <w:szCs w:val="28"/>
        </w:rPr>
        <w:t xml:space="preserve"> самостоятельной работы обучающихся</w:t>
      </w:r>
      <w:bookmarkEnd w:id="5"/>
      <w:r w:rsidR="00400154" w:rsidRPr="00905EDD">
        <w:rPr>
          <w:rFonts w:ascii="Times New Roman" w:hAnsi="Times New Roman" w:cs="Times New Roman"/>
          <w:b/>
          <w:bCs/>
          <w:color w:val="000000" w:themeColor="text1"/>
          <w:sz w:val="28"/>
          <w:szCs w:val="28"/>
        </w:rPr>
        <w:t xml:space="preserve"> </w:t>
      </w:r>
    </w:p>
    <w:p w14:paraId="48BBB0A5" w14:textId="2844E759" w:rsidR="002C6C4A" w:rsidRPr="002C6C4A" w:rsidRDefault="002C6C4A" w:rsidP="002C6C4A">
      <w:pPr>
        <w:jc w:val="right"/>
        <w:rPr>
          <w:iCs/>
          <w:sz w:val="28"/>
          <w:szCs w:val="28"/>
        </w:rPr>
      </w:pPr>
      <w:r w:rsidRPr="002C6C4A">
        <w:rPr>
          <w:iCs/>
          <w:sz w:val="28"/>
          <w:szCs w:val="40"/>
        </w:rPr>
        <w:t xml:space="preserve">Таблица </w:t>
      </w:r>
      <w:r>
        <w:rPr>
          <w:iCs/>
          <w:sz w:val="28"/>
          <w:szCs w:val="40"/>
        </w:rPr>
        <w:t>2</w:t>
      </w:r>
    </w:p>
    <w:tbl>
      <w:tblPr>
        <w:tblpPr w:leftFromText="180" w:rightFromText="180" w:vertAnchor="text" w:horzAnchor="margin" w:tblpY="130"/>
        <w:tblW w:w="10198" w:type="dxa"/>
        <w:tblLayout w:type="fixed"/>
        <w:tblCellMar>
          <w:left w:w="40" w:type="dxa"/>
          <w:right w:w="40" w:type="dxa"/>
        </w:tblCellMar>
        <w:tblLook w:val="0000" w:firstRow="0" w:lastRow="0" w:firstColumn="0" w:lastColumn="0" w:noHBand="0" w:noVBand="0"/>
      </w:tblPr>
      <w:tblGrid>
        <w:gridCol w:w="5095"/>
        <w:gridCol w:w="2694"/>
        <w:gridCol w:w="2409"/>
      </w:tblGrid>
      <w:tr w:rsidR="009B0B5A" w:rsidRPr="0039502D" w14:paraId="1684B95A" w14:textId="77777777" w:rsidTr="00E535D9">
        <w:tc>
          <w:tcPr>
            <w:tcW w:w="5095" w:type="dxa"/>
            <w:tcBorders>
              <w:top w:val="single" w:sz="6" w:space="0" w:color="auto"/>
              <w:left w:val="single" w:sz="6" w:space="0" w:color="auto"/>
              <w:right w:val="single" w:sz="6" w:space="0" w:color="auto"/>
            </w:tcBorders>
            <w:shd w:val="clear" w:color="auto" w:fill="FFFFFF"/>
            <w:vAlign w:val="center"/>
          </w:tcPr>
          <w:p w14:paraId="70ED6A0D" w14:textId="77777777" w:rsidR="009B0B5A" w:rsidRPr="00905EDD" w:rsidRDefault="009B0B5A" w:rsidP="009B0B5A">
            <w:pPr>
              <w:shd w:val="clear" w:color="auto" w:fill="FFFFFF"/>
              <w:rPr>
                <w:sz w:val="24"/>
                <w:szCs w:val="24"/>
              </w:rPr>
            </w:pPr>
            <w:r w:rsidRPr="00905EDD">
              <w:rPr>
                <w:b/>
                <w:bCs/>
                <w:spacing w:val="-2"/>
                <w:sz w:val="24"/>
                <w:szCs w:val="24"/>
              </w:rPr>
              <w:t>Вид учебной работы по дисциплине</w:t>
            </w:r>
          </w:p>
        </w:tc>
        <w:tc>
          <w:tcPr>
            <w:tcW w:w="2694" w:type="dxa"/>
            <w:tcBorders>
              <w:top w:val="single" w:sz="6" w:space="0" w:color="auto"/>
              <w:left w:val="single" w:sz="6" w:space="0" w:color="auto"/>
              <w:right w:val="single" w:sz="6" w:space="0" w:color="auto"/>
            </w:tcBorders>
            <w:shd w:val="clear" w:color="auto" w:fill="FFFFFF"/>
            <w:vAlign w:val="center"/>
          </w:tcPr>
          <w:p w14:paraId="5F0A590D" w14:textId="77777777" w:rsidR="009B0B5A" w:rsidRPr="00905EDD" w:rsidRDefault="009B0B5A" w:rsidP="009B0B5A">
            <w:pPr>
              <w:shd w:val="clear" w:color="auto" w:fill="FFFFFF"/>
              <w:jc w:val="center"/>
              <w:rPr>
                <w:b/>
                <w:bCs/>
                <w:sz w:val="24"/>
                <w:szCs w:val="24"/>
              </w:rPr>
            </w:pPr>
            <w:r w:rsidRPr="00905EDD">
              <w:rPr>
                <w:b/>
                <w:bCs/>
                <w:sz w:val="24"/>
                <w:szCs w:val="24"/>
              </w:rPr>
              <w:t xml:space="preserve">Всего </w:t>
            </w:r>
          </w:p>
          <w:p w14:paraId="2B07357F" w14:textId="77777777" w:rsidR="009B0B5A" w:rsidRPr="00905EDD" w:rsidRDefault="009B0B5A" w:rsidP="009B0B5A">
            <w:pPr>
              <w:shd w:val="clear" w:color="auto" w:fill="FFFFFF"/>
              <w:jc w:val="center"/>
              <w:rPr>
                <w:b/>
                <w:bCs/>
                <w:spacing w:val="-1"/>
                <w:sz w:val="24"/>
                <w:szCs w:val="24"/>
              </w:rPr>
            </w:pPr>
            <w:r w:rsidRPr="00905EDD">
              <w:rPr>
                <w:b/>
                <w:bCs/>
                <w:sz w:val="24"/>
                <w:szCs w:val="24"/>
              </w:rPr>
              <w:t>(в з/е и часах)</w:t>
            </w:r>
          </w:p>
        </w:tc>
        <w:tc>
          <w:tcPr>
            <w:tcW w:w="2409" w:type="dxa"/>
            <w:tcBorders>
              <w:top w:val="single" w:sz="6" w:space="0" w:color="auto"/>
              <w:left w:val="single" w:sz="6" w:space="0" w:color="auto"/>
              <w:right w:val="single" w:sz="6" w:space="0" w:color="auto"/>
            </w:tcBorders>
            <w:shd w:val="clear" w:color="auto" w:fill="FFFFFF"/>
            <w:vAlign w:val="center"/>
          </w:tcPr>
          <w:p w14:paraId="4E9C0095" w14:textId="2F5A407A" w:rsidR="009B0B5A" w:rsidRPr="00905EDD" w:rsidRDefault="004270C6" w:rsidP="009B0B5A">
            <w:pPr>
              <w:shd w:val="clear" w:color="auto" w:fill="FFFFFF"/>
              <w:jc w:val="center"/>
              <w:rPr>
                <w:b/>
                <w:bCs/>
                <w:spacing w:val="-1"/>
                <w:sz w:val="24"/>
                <w:szCs w:val="24"/>
              </w:rPr>
            </w:pPr>
            <w:r>
              <w:rPr>
                <w:b/>
                <w:bCs/>
                <w:spacing w:val="-1"/>
                <w:sz w:val="24"/>
                <w:szCs w:val="24"/>
              </w:rPr>
              <w:t>6</w:t>
            </w:r>
            <w:r w:rsidR="009B0B5A" w:rsidRPr="00905EDD">
              <w:rPr>
                <w:b/>
                <w:bCs/>
                <w:spacing w:val="-1"/>
                <w:sz w:val="24"/>
                <w:szCs w:val="24"/>
              </w:rPr>
              <w:t xml:space="preserve"> семестр</w:t>
            </w:r>
          </w:p>
          <w:p w14:paraId="51CF3DDA" w14:textId="77777777" w:rsidR="009B0B5A" w:rsidRPr="00905EDD" w:rsidRDefault="009B0B5A" w:rsidP="009B0B5A">
            <w:pPr>
              <w:shd w:val="clear" w:color="auto" w:fill="FFFFFF"/>
              <w:jc w:val="center"/>
              <w:rPr>
                <w:b/>
                <w:bCs/>
                <w:spacing w:val="-1"/>
                <w:sz w:val="24"/>
                <w:szCs w:val="24"/>
              </w:rPr>
            </w:pPr>
            <w:r w:rsidRPr="00905EDD">
              <w:rPr>
                <w:b/>
                <w:bCs/>
                <w:sz w:val="24"/>
                <w:szCs w:val="24"/>
              </w:rPr>
              <w:t>(в часах)</w:t>
            </w:r>
          </w:p>
        </w:tc>
      </w:tr>
      <w:tr w:rsidR="009B0B5A" w:rsidRPr="0039502D" w14:paraId="6D6F2635" w14:textId="77777777" w:rsidTr="00E535D9">
        <w:tc>
          <w:tcPr>
            <w:tcW w:w="5095" w:type="dxa"/>
            <w:tcBorders>
              <w:top w:val="single" w:sz="6" w:space="0" w:color="auto"/>
              <w:left w:val="single" w:sz="6" w:space="0" w:color="auto"/>
              <w:bottom w:val="single" w:sz="6" w:space="0" w:color="auto"/>
              <w:right w:val="single" w:sz="6" w:space="0" w:color="auto"/>
            </w:tcBorders>
            <w:shd w:val="clear" w:color="auto" w:fill="FFFFFF"/>
            <w:vAlign w:val="center"/>
          </w:tcPr>
          <w:p w14:paraId="7CC76D69" w14:textId="77777777" w:rsidR="009B0B5A" w:rsidRPr="00BE66F2" w:rsidRDefault="009B0B5A" w:rsidP="009B0B5A">
            <w:pPr>
              <w:shd w:val="clear" w:color="auto" w:fill="FFFFFF"/>
              <w:rPr>
                <w:sz w:val="24"/>
                <w:szCs w:val="24"/>
              </w:rPr>
            </w:pPr>
            <w:r w:rsidRPr="00BE66F2">
              <w:rPr>
                <w:b/>
                <w:bCs/>
                <w:sz w:val="24"/>
                <w:szCs w:val="24"/>
              </w:rPr>
              <w:t>Общая трудоемкость дисциплины</w:t>
            </w:r>
          </w:p>
        </w:tc>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14:paraId="09BD4C6F" w14:textId="7D2BB5AE" w:rsidR="009B0B5A" w:rsidRPr="00BE66F2" w:rsidRDefault="00BE66F2" w:rsidP="009B0B5A">
            <w:pPr>
              <w:shd w:val="clear" w:color="auto" w:fill="FFFFFF"/>
              <w:jc w:val="center"/>
              <w:rPr>
                <w:sz w:val="24"/>
                <w:szCs w:val="24"/>
              </w:rPr>
            </w:pPr>
            <w:r w:rsidRPr="00BE66F2">
              <w:rPr>
                <w:sz w:val="24"/>
                <w:szCs w:val="24"/>
              </w:rPr>
              <w:t>5</w:t>
            </w:r>
            <w:r w:rsidR="009B0B5A" w:rsidRPr="00BE66F2">
              <w:rPr>
                <w:sz w:val="24"/>
                <w:szCs w:val="24"/>
              </w:rPr>
              <w:t xml:space="preserve"> з/е </w:t>
            </w:r>
          </w:p>
          <w:p w14:paraId="3E29F865" w14:textId="28E84270" w:rsidR="009B0B5A" w:rsidRPr="00BE66F2" w:rsidRDefault="009B0B5A" w:rsidP="00BE66F2">
            <w:pPr>
              <w:shd w:val="clear" w:color="auto" w:fill="FFFFFF"/>
              <w:jc w:val="center"/>
              <w:rPr>
                <w:sz w:val="24"/>
                <w:szCs w:val="24"/>
              </w:rPr>
            </w:pPr>
            <w:r w:rsidRPr="00BE66F2">
              <w:rPr>
                <w:sz w:val="24"/>
                <w:szCs w:val="24"/>
              </w:rPr>
              <w:t>(18</w:t>
            </w:r>
            <w:r w:rsidR="00BE66F2" w:rsidRPr="00BE66F2">
              <w:rPr>
                <w:sz w:val="24"/>
                <w:szCs w:val="24"/>
              </w:rPr>
              <w:t>0</w:t>
            </w:r>
            <w:r w:rsidR="004270C6">
              <w:rPr>
                <w:sz w:val="24"/>
                <w:szCs w:val="24"/>
              </w:rPr>
              <w:t xml:space="preserve"> </w:t>
            </w:r>
            <w:r w:rsidRPr="00BE66F2">
              <w:rPr>
                <w:sz w:val="24"/>
                <w:szCs w:val="24"/>
              </w:rPr>
              <w:t>часов)</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6B2B0BC3" w14:textId="24B31693" w:rsidR="009B0B5A" w:rsidRPr="00BE66F2" w:rsidRDefault="009B0B5A" w:rsidP="00BE66F2">
            <w:pPr>
              <w:shd w:val="clear" w:color="auto" w:fill="FFFFFF"/>
              <w:jc w:val="center"/>
              <w:rPr>
                <w:sz w:val="24"/>
                <w:szCs w:val="24"/>
              </w:rPr>
            </w:pPr>
            <w:r w:rsidRPr="00BE66F2">
              <w:rPr>
                <w:sz w:val="24"/>
                <w:szCs w:val="24"/>
              </w:rPr>
              <w:t>1</w:t>
            </w:r>
            <w:r w:rsidR="00BE66F2" w:rsidRPr="00BE66F2">
              <w:rPr>
                <w:sz w:val="24"/>
                <w:szCs w:val="24"/>
              </w:rPr>
              <w:t>80</w:t>
            </w:r>
          </w:p>
        </w:tc>
      </w:tr>
      <w:tr w:rsidR="009B0B5A" w:rsidRPr="0039502D" w14:paraId="0E97FCF4" w14:textId="77777777" w:rsidTr="00E535D9">
        <w:tc>
          <w:tcPr>
            <w:tcW w:w="5095" w:type="dxa"/>
            <w:tcBorders>
              <w:top w:val="single" w:sz="6" w:space="0" w:color="auto"/>
              <w:left w:val="single" w:sz="6" w:space="0" w:color="auto"/>
              <w:bottom w:val="single" w:sz="6" w:space="0" w:color="auto"/>
              <w:right w:val="single" w:sz="6" w:space="0" w:color="auto"/>
            </w:tcBorders>
            <w:shd w:val="clear" w:color="auto" w:fill="FFFFFF"/>
            <w:vAlign w:val="center"/>
          </w:tcPr>
          <w:p w14:paraId="5C19AE85" w14:textId="77777777" w:rsidR="009B0B5A" w:rsidRPr="00BE66F2" w:rsidRDefault="009B0B5A" w:rsidP="009B0B5A">
            <w:pPr>
              <w:shd w:val="clear" w:color="auto" w:fill="FFFFFF"/>
              <w:rPr>
                <w:sz w:val="24"/>
                <w:szCs w:val="24"/>
              </w:rPr>
            </w:pPr>
            <w:r w:rsidRPr="00BE66F2">
              <w:rPr>
                <w:b/>
                <w:bCs/>
                <w:i/>
                <w:iCs/>
                <w:sz w:val="24"/>
                <w:szCs w:val="24"/>
              </w:rPr>
              <w:t xml:space="preserve">Контактная работа - Аудиторные занятия </w:t>
            </w:r>
          </w:p>
        </w:tc>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14:paraId="60491A7A" w14:textId="1957478C" w:rsidR="009B0B5A" w:rsidRPr="00BE66F2" w:rsidRDefault="00BE66F2" w:rsidP="009B0B5A">
            <w:pPr>
              <w:shd w:val="clear" w:color="auto" w:fill="FFFFFF"/>
              <w:jc w:val="center"/>
              <w:rPr>
                <w:sz w:val="24"/>
                <w:szCs w:val="24"/>
              </w:rPr>
            </w:pPr>
            <w:r w:rsidRPr="00BE66F2">
              <w:rPr>
                <w:sz w:val="24"/>
                <w:szCs w:val="24"/>
              </w:rPr>
              <w:t>6</w:t>
            </w:r>
            <w:r w:rsidR="00C50D9B">
              <w:rPr>
                <w:sz w:val="24"/>
                <w:szCs w:val="24"/>
              </w:rPr>
              <w:t>8</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6F89A551" w14:textId="21E7AA91" w:rsidR="009B0B5A" w:rsidRPr="00BE66F2" w:rsidRDefault="00BE66F2" w:rsidP="009B0B5A">
            <w:pPr>
              <w:shd w:val="clear" w:color="auto" w:fill="FFFFFF"/>
              <w:jc w:val="center"/>
              <w:rPr>
                <w:sz w:val="24"/>
                <w:szCs w:val="24"/>
              </w:rPr>
            </w:pPr>
            <w:r w:rsidRPr="00BE66F2">
              <w:rPr>
                <w:sz w:val="24"/>
                <w:szCs w:val="24"/>
              </w:rPr>
              <w:t>68</w:t>
            </w:r>
          </w:p>
        </w:tc>
      </w:tr>
      <w:tr w:rsidR="009B0B5A" w:rsidRPr="0039502D" w14:paraId="0C32248F" w14:textId="77777777" w:rsidTr="00E535D9">
        <w:tc>
          <w:tcPr>
            <w:tcW w:w="5095" w:type="dxa"/>
            <w:tcBorders>
              <w:top w:val="single" w:sz="6" w:space="0" w:color="auto"/>
              <w:left w:val="single" w:sz="6" w:space="0" w:color="auto"/>
              <w:bottom w:val="single" w:sz="6" w:space="0" w:color="auto"/>
              <w:right w:val="single" w:sz="6" w:space="0" w:color="auto"/>
            </w:tcBorders>
            <w:shd w:val="clear" w:color="auto" w:fill="FFFFFF"/>
            <w:vAlign w:val="center"/>
          </w:tcPr>
          <w:p w14:paraId="77CFDF19" w14:textId="77777777" w:rsidR="009B0B5A" w:rsidRPr="00BE66F2" w:rsidRDefault="009B0B5A" w:rsidP="009B0B5A">
            <w:pPr>
              <w:shd w:val="clear" w:color="auto" w:fill="FFFFFF"/>
              <w:rPr>
                <w:sz w:val="24"/>
                <w:szCs w:val="24"/>
              </w:rPr>
            </w:pPr>
            <w:r w:rsidRPr="00BE66F2">
              <w:rPr>
                <w:i/>
                <w:iCs/>
                <w:sz w:val="24"/>
                <w:szCs w:val="24"/>
              </w:rPr>
              <w:t>Лекции</w:t>
            </w:r>
          </w:p>
        </w:tc>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14:paraId="7CAEC6B4" w14:textId="1383FBE9" w:rsidR="009B0B5A" w:rsidRPr="00BE66F2" w:rsidRDefault="00BE66F2" w:rsidP="009B0B5A">
            <w:pPr>
              <w:shd w:val="clear" w:color="auto" w:fill="FFFFFF"/>
              <w:jc w:val="center"/>
              <w:rPr>
                <w:sz w:val="24"/>
                <w:szCs w:val="24"/>
              </w:rPr>
            </w:pPr>
            <w:r w:rsidRPr="00BE66F2">
              <w:rPr>
                <w:sz w:val="24"/>
                <w:szCs w:val="24"/>
              </w:rPr>
              <w:t>34</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809D4B6" w14:textId="5D2C85E7" w:rsidR="009B0B5A" w:rsidRPr="00BE66F2" w:rsidRDefault="00BE66F2" w:rsidP="009B0B5A">
            <w:pPr>
              <w:shd w:val="clear" w:color="auto" w:fill="FFFFFF"/>
              <w:jc w:val="center"/>
              <w:rPr>
                <w:sz w:val="24"/>
                <w:szCs w:val="24"/>
              </w:rPr>
            </w:pPr>
            <w:r w:rsidRPr="00BE66F2">
              <w:rPr>
                <w:sz w:val="24"/>
                <w:szCs w:val="24"/>
              </w:rPr>
              <w:t>34</w:t>
            </w:r>
          </w:p>
        </w:tc>
      </w:tr>
      <w:tr w:rsidR="009B0B5A" w:rsidRPr="0039502D" w14:paraId="67E4D79D" w14:textId="77777777" w:rsidTr="00E535D9">
        <w:tc>
          <w:tcPr>
            <w:tcW w:w="5095" w:type="dxa"/>
            <w:tcBorders>
              <w:top w:val="single" w:sz="6" w:space="0" w:color="auto"/>
              <w:left w:val="single" w:sz="6" w:space="0" w:color="auto"/>
              <w:bottom w:val="single" w:sz="6" w:space="0" w:color="auto"/>
              <w:right w:val="single" w:sz="6" w:space="0" w:color="auto"/>
            </w:tcBorders>
            <w:shd w:val="clear" w:color="auto" w:fill="FFFFFF"/>
            <w:vAlign w:val="center"/>
          </w:tcPr>
          <w:p w14:paraId="7AB13EA3" w14:textId="77777777" w:rsidR="009B0B5A" w:rsidRPr="00BE66F2" w:rsidRDefault="009B0B5A" w:rsidP="009B0B5A">
            <w:pPr>
              <w:shd w:val="clear" w:color="auto" w:fill="FFFFFF"/>
              <w:rPr>
                <w:sz w:val="24"/>
                <w:szCs w:val="24"/>
              </w:rPr>
            </w:pPr>
            <w:r w:rsidRPr="00BE66F2">
              <w:rPr>
                <w:i/>
                <w:iCs/>
                <w:spacing w:val="-3"/>
                <w:sz w:val="24"/>
                <w:szCs w:val="24"/>
              </w:rPr>
              <w:t>Семинары, практические занятия, т.ч.</w:t>
            </w:r>
          </w:p>
        </w:tc>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14:paraId="7CBCF85C" w14:textId="13CF7ACD" w:rsidR="009B0B5A" w:rsidRPr="00BE66F2" w:rsidRDefault="00BE66F2" w:rsidP="009B0B5A">
            <w:pPr>
              <w:shd w:val="clear" w:color="auto" w:fill="FFFFFF"/>
              <w:jc w:val="center"/>
              <w:rPr>
                <w:sz w:val="24"/>
                <w:szCs w:val="24"/>
              </w:rPr>
            </w:pPr>
            <w:r w:rsidRPr="00BE66F2">
              <w:rPr>
                <w:sz w:val="24"/>
                <w:szCs w:val="24"/>
              </w:rPr>
              <w:t>34</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7890D914" w14:textId="1019CCE2" w:rsidR="009B0B5A" w:rsidRPr="00BE66F2" w:rsidRDefault="00BE66F2" w:rsidP="009B0B5A">
            <w:pPr>
              <w:shd w:val="clear" w:color="auto" w:fill="FFFFFF"/>
              <w:jc w:val="center"/>
              <w:rPr>
                <w:sz w:val="24"/>
                <w:szCs w:val="24"/>
              </w:rPr>
            </w:pPr>
            <w:r w:rsidRPr="00BE66F2">
              <w:rPr>
                <w:sz w:val="24"/>
                <w:szCs w:val="24"/>
              </w:rPr>
              <w:t>34</w:t>
            </w:r>
          </w:p>
        </w:tc>
      </w:tr>
      <w:tr w:rsidR="009B0B5A" w:rsidRPr="0039502D" w14:paraId="2851B25E" w14:textId="77777777" w:rsidTr="00E535D9">
        <w:tc>
          <w:tcPr>
            <w:tcW w:w="5095" w:type="dxa"/>
            <w:tcBorders>
              <w:top w:val="single" w:sz="6" w:space="0" w:color="auto"/>
              <w:left w:val="single" w:sz="6" w:space="0" w:color="auto"/>
              <w:bottom w:val="single" w:sz="6" w:space="0" w:color="auto"/>
              <w:right w:val="single" w:sz="6" w:space="0" w:color="auto"/>
            </w:tcBorders>
            <w:shd w:val="clear" w:color="auto" w:fill="FFFFFF"/>
            <w:vAlign w:val="center"/>
          </w:tcPr>
          <w:p w14:paraId="51308BE8" w14:textId="77777777" w:rsidR="009B0B5A" w:rsidRPr="00BE66F2" w:rsidRDefault="009B0B5A" w:rsidP="009B0B5A">
            <w:pPr>
              <w:shd w:val="clear" w:color="auto" w:fill="FFFFFF"/>
              <w:rPr>
                <w:sz w:val="24"/>
                <w:szCs w:val="24"/>
              </w:rPr>
            </w:pPr>
            <w:r w:rsidRPr="00BE66F2">
              <w:rPr>
                <w:b/>
                <w:bCs/>
                <w:i/>
                <w:iCs/>
                <w:sz w:val="24"/>
                <w:szCs w:val="24"/>
              </w:rPr>
              <w:t>Самостоятельная работа</w:t>
            </w:r>
          </w:p>
        </w:tc>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14:paraId="4E74365F" w14:textId="4729272E" w:rsidR="009B0B5A" w:rsidRPr="00BE66F2" w:rsidRDefault="00BE66F2" w:rsidP="009B0B5A">
            <w:pPr>
              <w:shd w:val="clear" w:color="auto" w:fill="FFFFFF"/>
              <w:jc w:val="center"/>
              <w:rPr>
                <w:sz w:val="24"/>
                <w:szCs w:val="24"/>
              </w:rPr>
            </w:pPr>
            <w:r w:rsidRPr="00BE66F2">
              <w:rPr>
                <w:sz w:val="24"/>
                <w:szCs w:val="24"/>
              </w:rPr>
              <w:t>112</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B56B459" w14:textId="3AF58860" w:rsidR="009B0B5A" w:rsidRPr="00BE66F2" w:rsidRDefault="00BE66F2" w:rsidP="009B0B5A">
            <w:pPr>
              <w:shd w:val="clear" w:color="auto" w:fill="FFFFFF"/>
              <w:jc w:val="center"/>
              <w:rPr>
                <w:sz w:val="24"/>
                <w:szCs w:val="24"/>
              </w:rPr>
            </w:pPr>
            <w:r w:rsidRPr="00BE66F2">
              <w:rPr>
                <w:sz w:val="24"/>
                <w:szCs w:val="24"/>
              </w:rPr>
              <w:t>112</w:t>
            </w:r>
          </w:p>
        </w:tc>
      </w:tr>
      <w:tr w:rsidR="009B0B5A" w:rsidRPr="0039502D" w14:paraId="083F0454" w14:textId="77777777" w:rsidTr="00E535D9">
        <w:tc>
          <w:tcPr>
            <w:tcW w:w="5095" w:type="dxa"/>
            <w:tcBorders>
              <w:top w:val="single" w:sz="6" w:space="0" w:color="auto"/>
              <w:left w:val="single" w:sz="6" w:space="0" w:color="auto"/>
              <w:bottom w:val="single" w:sz="6" w:space="0" w:color="auto"/>
              <w:right w:val="single" w:sz="6" w:space="0" w:color="auto"/>
            </w:tcBorders>
            <w:shd w:val="clear" w:color="auto" w:fill="FFFFFF"/>
            <w:vAlign w:val="center"/>
          </w:tcPr>
          <w:p w14:paraId="61349989" w14:textId="77777777" w:rsidR="009B0B5A" w:rsidRPr="00BE66F2" w:rsidRDefault="009B0B5A" w:rsidP="009B0B5A">
            <w:pPr>
              <w:shd w:val="clear" w:color="auto" w:fill="FFFFFF"/>
              <w:rPr>
                <w:bCs/>
                <w:iCs/>
                <w:sz w:val="24"/>
                <w:szCs w:val="24"/>
              </w:rPr>
            </w:pPr>
            <w:r w:rsidRPr="00BE66F2">
              <w:rPr>
                <w:bCs/>
                <w:iCs/>
                <w:sz w:val="24"/>
                <w:szCs w:val="24"/>
              </w:rPr>
              <w:t>Вид текущего контроля</w:t>
            </w:r>
          </w:p>
        </w:tc>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14:paraId="39F3115C" w14:textId="7626AC8B" w:rsidR="004C12D4" w:rsidRPr="006769B2" w:rsidRDefault="004C12D4" w:rsidP="009B0B5A">
            <w:pPr>
              <w:shd w:val="clear" w:color="auto" w:fill="FFFFFF"/>
              <w:jc w:val="center"/>
              <w:rPr>
                <w:sz w:val="24"/>
                <w:szCs w:val="24"/>
              </w:rPr>
            </w:pPr>
            <w:r w:rsidRPr="006769B2">
              <w:rPr>
                <w:sz w:val="24"/>
                <w:szCs w:val="24"/>
              </w:rPr>
              <w:t>домашнее творческое задание</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CEDC22D" w14:textId="3E2DE9CA" w:rsidR="004C12D4" w:rsidRPr="006769B2" w:rsidRDefault="004C12D4" w:rsidP="009B0B5A">
            <w:pPr>
              <w:shd w:val="clear" w:color="auto" w:fill="FFFFFF"/>
              <w:jc w:val="center"/>
              <w:rPr>
                <w:strike/>
                <w:sz w:val="24"/>
                <w:szCs w:val="24"/>
              </w:rPr>
            </w:pPr>
            <w:r w:rsidRPr="006769B2">
              <w:rPr>
                <w:sz w:val="24"/>
                <w:szCs w:val="24"/>
              </w:rPr>
              <w:t>домашнее творческое задание</w:t>
            </w:r>
          </w:p>
        </w:tc>
      </w:tr>
      <w:tr w:rsidR="009B0B5A" w:rsidRPr="0039502D" w14:paraId="4FE7D49F" w14:textId="77777777" w:rsidTr="00E535D9">
        <w:tc>
          <w:tcPr>
            <w:tcW w:w="5095" w:type="dxa"/>
            <w:tcBorders>
              <w:top w:val="single" w:sz="6" w:space="0" w:color="auto"/>
              <w:left w:val="single" w:sz="6" w:space="0" w:color="auto"/>
              <w:bottom w:val="single" w:sz="6" w:space="0" w:color="auto"/>
              <w:right w:val="single" w:sz="6" w:space="0" w:color="auto"/>
            </w:tcBorders>
            <w:shd w:val="clear" w:color="auto" w:fill="FFFFFF"/>
            <w:vAlign w:val="center"/>
          </w:tcPr>
          <w:p w14:paraId="7495C508" w14:textId="77777777" w:rsidR="009B0B5A" w:rsidRPr="00BE66F2" w:rsidRDefault="009B0B5A" w:rsidP="009B0B5A">
            <w:pPr>
              <w:shd w:val="clear" w:color="auto" w:fill="FFFFFF"/>
              <w:rPr>
                <w:bCs/>
                <w:iCs/>
                <w:sz w:val="24"/>
                <w:szCs w:val="24"/>
              </w:rPr>
            </w:pPr>
            <w:r w:rsidRPr="00BE66F2">
              <w:rPr>
                <w:bCs/>
                <w:iCs/>
                <w:sz w:val="24"/>
                <w:szCs w:val="24"/>
              </w:rPr>
              <w:t xml:space="preserve">Вид промежуточной аттестации </w:t>
            </w:r>
          </w:p>
        </w:tc>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14:paraId="30B4BECA" w14:textId="07B48BB1" w:rsidR="009B0B5A" w:rsidRPr="00BE66F2" w:rsidRDefault="00BE66F2" w:rsidP="009B0B5A">
            <w:pPr>
              <w:shd w:val="clear" w:color="auto" w:fill="FFFFFF"/>
              <w:jc w:val="center"/>
              <w:rPr>
                <w:sz w:val="24"/>
                <w:szCs w:val="24"/>
              </w:rPr>
            </w:pPr>
            <w:r w:rsidRPr="00BE66F2">
              <w:rPr>
                <w:sz w:val="24"/>
                <w:szCs w:val="24"/>
              </w:rPr>
              <w:t>экзамен</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21082107" w14:textId="550D1550" w:rsidR="009B0B5A" w:rsidRPr="00BE66F2" w:rsidRDefault="00BE66F2" w:rsidP="009B0B5A">
            <w:pPr>
              <w:shd w:val="clear" w:color="auto" w:fill="FFFFFF"/>
              <w:jc w:val="center"/>
              <w:rPr>
                <w:sz w:val="24"/>
                <w:szCs w:val="24"/>
              </w:rPr>
            </w:pPr>
            <w:r w:rsidRPr="00BE66F2">
              <w:rPr>
                <w:sz w:val="24"/>
                <w:szCs w:val="24"/>
              </w:rPr>
              <w:t>экзамен</w:t>
            </w:r>
          </w:p>
        </w:tc>
      </w:tr>
    </w:tbl>
    <w:p w14:paraId="013C751E" w14:textId="77777777" w:rsidR="00A03A7B" w:rsidRPr="0039502D" w:rsidRDefault="00A03A7B" w:rsidP="00CC76A5">
      <w:pPr>
        <w:keepNext/>
        <w:ind w:left="567"/>
        <w:jc w:val="right"/>
        <w:rPr>
          <w:sz w:val="28"/>
          <w:szCs w:val="28"/>
          <w:highlight w:val="yellow"/>
        </w:rPr>
      </w:pPr>
    </w:p>
    <w:p w14:paraId="3CAAC2FA" w14:textId="77777777" w:rsidR="009B0B5A" w:rsidRPr="00E35EE2" w:rsidRDefault="00C52F7B" w:rsidP="009B0B5A">
      <w:pPr>
        <w:pStyle w:val="1"/>
        <w:spacing w:before="0"/>
        <w:ind w:firstLine="709"/>
        <w:jc w:val="both"/>
        <w:rPr>
          <w:rFonts w:ascii="Times New Roman" w:hAnsi="Times New Roman" w:cs="Times New Roman"/>
          <w:b/>
          <w:bCs/>
          <w:color w:val="auto"/>
          <w:sz w:val="28"/>
          <w:szCs w:val="28"/>
        </w:rPr>
      </w:pPr>
      <w:bookmarkStart w:id="6" w:name="_Toc118705317"/>
      <w:r w:rsidRPr="00E35EE2">
        <w:rPr>
          <w:rFonts w:ascii="Times New Roman" w:hAnsi="Times New Roman" w:cs="Times New Roman"/>
          <w:b/>
          <w:bCs/>
          <w:color w:val="auto"/>
          <w:sz w:val="28"/>
          <w:szCs w:val="28"/>
        </w:rPr>
        <w:t xml:space="preserve">5. Содержание </w:t>
      </w:r>
      <w:r w:rsidR="00EC45DF" w:rsidRPr="00E35EE2">
        <w:rPr>
          <w:rFonts w:ascii="Times New Roman" w:hAnsi="Times New Roman" w:cs="Times New Roman"/>
          <w:b/>
          <w:bCs/>
          <w:color w:val="auto"/>
          <w:sz w:val="28"/>
          <w:szCs w:val="28"/>
        </w:rPr>
        <w:t>дисциплины</w:t>
      </w:r>
      <w:r w:rsidRPr="00E35EE2">
        <w:rPr>
          <w:rFonts w:ascii="Times New Roman" w:hAnsi="Times New Roman" w:cs="Times New Roman"/>
          <w:b/>
          <w:bCs/>
          <w:color w:val="auto"/>
          <w:sz w:val="28"/>
          <w:szCs w:val="28"/>
        </w:rPr>
        <w:t>, структурированное по темам (разделам) дисциплины с указани</w:t>
      </w:r>
      <w:r w:rsidR="009C4968" w:rsidRPr="00E35EE2">
        <w:rPr>
          <w:rFonts w:ascii="Times New Roman" w:hAnsi="Times New Roman" w:cs="Times New Roman"/>
          <w:b/>
          <w:bCs/>
          <w:color w:val="auto"/>
          <w:sz w:val="28"/>
          <w:szCs w:val="28"/>
        </w:rPr>
        <w:t>ем их объемов (в академических часах) и видов</w:t>
      </w:r>
      <w:r w:rsidRPr="00E35EE2">
        <w:rPr>
          <w:rFonts w:ascii="Times New Roman" w:hAnsi="Times New Roman" w:cs="Times New Roman"/>
          <w:b/>
          <w:bCs/>
          <w:color w:val="auto"/>
          <w:sz w:val="28"/>
          <w:szCs w:val="28"/>
        </w:rPr>
        <w:t xml:space="preserve"> учебных занятий</w:t>
      </w:r>
      <w:bookmarkStart w:id="7" w:name="_Toc118705318"/>
      <w:bookmarkEnd w:id="6"/>
    </w:p>
    <w:p w14:paraId="458F8C0A" w14:textId="77777777" w:rsidR="009B0B5A" w:rsidRDefault="00C52F7B" w:rsidP="009B0B5A">
      <w:pPr>
        <w:pStyle w:val="1"/>
        <w:spacing w:before="0"/>
        <w:ind w:firstLine="709"/>
        <w:jc w:val="both"/>
        <w:rPr>
          <w:rFonts w:ascii="Times New Roman" w:hAnsi="Times New Roman" w:cs="Times New Roman"/>
          <w:b/>
          <w:bCs/>
          <w:color w:val="auto"/>
          <w:sz w:val="28"/>
          <w:szCs w:val="28"/>
        </w:rPr>
      </w:pPr>
      <w:r w:rsidRPr="00E35EE2">
        <w:rPr>
          <w:rFonts w:ascii="Times New Roman" w:hAnsi="Times New Roman" w:cs="Times New Roman"/>
          <w:b/>
          <w:bCs/>
          <w:color w:val="auto"/>
          <w:sz w:val="28"/>
          <w:szCs w:val="28"/>
        </w:rPr>
        <w:t xml:space="preserve">5.1. Содержание </w:t>
      </w:r>
      <w:r w:rsidR="00EC45DF" w:rsidRPr="00E35EE2">
        <w:rPr>
          <w:rFonts w:ascii="Times New Roman" w:hAnsi="Times New Roman" w:cs="Times New Roman"/>
          <w:b/>
          <w:bCs/>
          <w:color w:val="auto"/>
          <w:sz w:val="28"/>
          <w:szCs w:val="28"/>
        </w:rPr>
        <w:t>дисциплины</w:t>
      </w:r>
      <w:bookmarkEnd w:id="7"/>
    </w:p>
    <w:p w14:paraId="28533BFA" w14:textId="77777777" w:rsidR="00C50D9B" w:rsidRDefault="00C50D9B" w:rsidP="00C50D9B"/>
    <w:p w14:paraId="23228412" w14:textId="179BC17D" w:rsidR="00215751" w:rsidRPr="00CA01EF" w:rsidRDefault="00215751" w:rsidP="00215751">
      <w:pPr>
        <w:ind w:firstLine="709"/>
        <w:jc w:val="both"/>
        <w:rPr>
          <w:i/>
          <w:iCs/>
          <w:sz w:val="28"/>
          <w:szCs w:val="28"/>
        </w:rPr>
      </w:pPr>
      <w:r w:rsidRPr="00CA01EF">
        <w:rPr>
          <w:i/>
          <w:iCs/>
          <w:sz w:val="28"/>
          <w:szCs w:val="28"/>
        </w:rPr>
        <w:t>Тема 1. Формирование, функционирование и специфика рынка энергетических ресурсов</w:t>
      </w:r>
    </w:p>
    <w:p w14:paraId="7E31737D" w14:textId="4D5A8D9C" w:rsidR="00215751" w:rsidRPr="00CA01EF" w:rsidRDefault="00215751" w:rsidP="00215751">
      <w:pPr>
        <w:ind w:firstLine="709"/>
        <w:jc w:val="both"/>
        <w:rPr>
          <w:sz w:val="28"/>
          <w:szCs w:val="28"/>
        </w:rPr>
      </w:pPr>
      <w:r w:rsidRPr="00CA01EF">
        <w:rPr>
          <w:sz w:val="28"/>
          <w:szCs w:val="28"/>
        </w:rPr>
        <w:t>Факторы, влияющие на формирование и функционирование рынка энергетических ресурсов в современных экономических условиях. Международная стандартная отраслевая классификация всех видов экономической деятельности и виды товаров ТЭК. Топливные товары, сырьевые товары и готовая продукция. Мировой товарный рынок. Анализ причин мировых энергетических кризисов.</w:t>
      </w:r>
    </w:p>
    <w:p w14:paraId="4A287127" w14:textId="77777777" w:rsidR="00215751" w:rsidRPr="00CA01EF" w:rsidRDefault="00215751" w:rsidP="00215751">
      <w:pPr>
        <w:ind w:firstLine="709"/>
        <w:jc w:val="both"/>
        <w:rPr>
          <w:sz w:val="28"/>
          <w:szCs w:val="28"/>
        </w:rPr>
      </w:pPr>
      <w:r w:rsidRPr="00CA01EF">
        <w:rPr>
          <w:sz w:val="28"/>
          <w:szCs w:val="28"/>
        </w:rPr>
        <w:t>Национальные и региональные рынки сырой нефти и нефтепродуктов. Административные ограничения входа на рынок сырой нефти. Торговля нефтью на товарной бирже. Покупка или продажа сырья по контракту, заключение которого допускается только на внебиржевом рынке. Торговля на основе фьючерсных контрактов.</w:t>
      </w:r>
    </w:p>
    <w:p w14:paraId="1E23625D" w14:textId="65510D42" w:rsidR="00215751" w:rsidRPr="00CA01EF" w:rsidRDefault="00215751" w:rsidP="00215751">
      <w:pPr>
        <w:ind w:firstLine="709"/>
        <w:jc w:val="both"/>
        <w:rPr>
          <w:sz w:val="28"/>
          <w:szCs w:val="28"/>
        </w:rPr>
      </w:pPr>
      <w:r w:rsidRPr="00CA01EF">
        <w:rPr>
          <w:sz w:val="28"/>
          <w:szCs w:val="28"/>
        </w:rPr>
        <w:t>Рынок газа. Национальные и региональные рынки природного газа. Биржевой рынок природного газа в России. Основные производители и промышленные потребители газа. Рынок трубопроводного газа. Рынок сжиженного природного газа. Долгосрочные контракты на рынке газа.</w:t>
      </w:r>
    </w:p>
    <w:p w14:paraId="4E814534" w14:textId="77777777" w:rsidR="00215751" w:rsidRPr="00CA01EF" w:rsidRDefault="00215751" w:rsidP="00215751">
      <w:pPr>
        <w:ind w:firstLine="709"/>
        <w:jc w:val="both"/>
        <w:rPr>
          <w:sz w:val="28"/>
          <w:szCs w:val="28"/>
        </w:rPr>
      </w:pPr>
      <w:r w:rsidRPr="00CA01EF">
        <w:rPr>
          <w:sz w:val="28"/>
          <w:szCs w:val="28"/>
        </w:rPr>
        <w:lastRenderedPageBreak/>
        <w:t>Рынок угля. Рынки энергетического угля и коксующегося угля. Основные потребители угольной продукции. Крупнейшие импортеры угля. Долгосрочные контракты между производителями и потребителями угля. Спотовые контракты на рынке угля. Фьючерсные, форвардные, опционные контракты и сделки типа своп с углем.</w:t>
      </w:r>
    </w:p>
    <w:p w14:paraId="5048B74D" w14:textId="39C2EA75" w:rsidR="00215751" w:rsidRPr="00CA01EF" w:rsidRDefault="00215751" w:rsidP="00215751">
      <w:pPr>
        <w:ind w:firstLine="709"/>
        <w:jc w:val="both"/>
        <w:rPr>
          <w:sz w:val="28"/>
          <w:szCs w:val="28"/>
        </w:rPr>
      </w:pPr>
      <w:r w:rsidRPr="00CA01EF">
        <w:rPr>
          <w:sz w:val="28"/>
          <w:szCs w:val="28"/>
        </w:rPr>
        <w:t>Рынок тепловой и электрической энергетики. Оптовый и розничный рынки электроэнергетики. Субъекты оптового рынка. Модель рынка электроэнергии. Классификация рынков электроэнергии и мощности в России.</w:t>
      </w:r>
      <w:r w:rsidR="002C6C4A">
        <w:rPr>
          <w:sz w:val="28"/>
          <w:szCs w:val="28"/>
        </w:rPr>
        <w:t xml:space="preserve"> </w:t>
      </w:r>
      <w:r w:rsidRPr="00CA01EF">
        <w:rPr>
          <w:sz w:val="28"/>
          <w:szCs w:val="28"/>
        </w:rPr>
        <w:t>Развитие энергетики на основе нетрадиционных и возобновляемых источников энергии, основные принципы и подходы</w:t>
      </w:r>
    </w:p>
    <w:p w14:paraId="10ACF5E5" w14:textId="77777777" w:rsidR="00215751" w:rsidRPr="00CA01EF" w:rsidRDefault="00215751" w:rsidP="00215751">
      <w:pPr>
        <w:ind w:firstLine="709"/>
        <w:jc w:val="both"/>
        <w:rPr>
          <w:sz w:val="28"/>
          <w:szCs w:val="28"/>
        </w:rPr>
      </w:pPr>
    </w:p>
    <w:p w14:paraId="5661FB67" w14:textId="25F7722A" w:rsidR="00215751" w:rsidRPr="00CA01EF" w:rsidRDefault="00215751" w:rsidP="00215751">
      <w:pPr>
        <w:ind w:firstLine="709"/>
        <w:jc w:val="both"/>
        <w:rPr>
          <w:i/>
          <w:iCs/>
          <w:sz w:val="28"/>
          <w:szCs w:val="28"/>
        </w:rPr>
      </w:pPr>
      <w:r w:rsidRPr="00CA01EF">
        <w:rPr>
          <w:i/>
          <w:iCs/>
          <w:sz w:val="28"/>
          <w:szCs w:val="28"/>
        </w:rPr>
        <w:t>Тема 2. Участники рынка энергетических ресурсов и особенности конкуренции</w:t>
      </w:r>
    </w:p>
    <w:p w14:paraId="07F67484" w14:textId="4CB809F2" w:rsidR="00215751" w:rsidRPr="00CA01EF" w:rsidRDefault="00215751" w:rsidP="00215751">
      <w:pPr>
        <w:ind w:firstLine="709"/>
        <w:jc w:val="both"/>
        <w:rPr>
          <w:sz w:val="28"/>
          <w:szCs w:val="28"/>
        </w:rPr>
      </w:pPr>
      <w:r w:rsidRPr="00CA01EF">
        <w:rPr>
          <w:sz w:val="28"/>
          <w:szCs w:val="28"/>
        </w:rPr>
        <w:t>Участники рынка сырой нефти и нефтепродуктов. Специфика конкурентных отношений в нефтяной промышленности России. Вертикально-интегрированные</w:t>
      </w:r>
      <w:r w:rsidR="002C6C4A">
        <w:rPr>
          <w:sz w:val="28"/>
          <w:szCs w:val="28"/>
        </w:rPr>
        <w:t xml:space="preserve"> </w:t>
      </w:r>
      <w:r w:rsidRPr="00CA01EF">
        <w:rPr>
          <w:sz w:val="28"/>
          <w:szCs w:val="28"/>
        </w:rPr>
        <w:t>нефтяные</w:t>
      </w:r>
      <w:r w:rsidRPr="00CA01EF">
        <w:rPr>
          <w:sz w:val="28"/>
          <w:szCs w:val="28"/>
        </w:rPr>
        <w:tab/>
        <w:t>и</w:t>
      </w:r>
      <w:r w:rsidRPr="00CA01EF">
        <w:rPr>
          <w:sz w:val="28"/>
          <w:szCs w:val="28"/>
        </w:rPr>
        <w:tab/>
        <w:t>независимые нефтедобывающие компании. Крупнейшие нефтеперерабатывающие компании. Соглашение о разделе продукции.</w:t>
      </w:r>
    </w:p>
    <w:p w14:paraId="14E0941E" w14:textId="4B3C11B9" w:rsidR="00215751" w:rsidRPr="00CA01EF" w:rsidRDefault="00215751" w:rsidP="00215751">
      <w:pPr>
        <w:ind w:firstLine="709"/>
        <w:jc w:val="both"/>
        <w:rPr>
          <w:sz w:val="28"/>
          <w:szCs w:val="28"/>
        </w:rPr>
      </w:pPr>
      <w:r w:rsidRPr="00CA01EF">
        <w:rPr>
          <w:sz w:val="28"/>
          <w:szCs w:val="28"/>
        </w:rPr>
        <w:t>Участники рынка газа. Дочерние компании в составе ПАО «Газпром». Структурные</w:t>
      </w:r>
      <w:r w:rsidRPr="00CA01EF">
        <w:rPr>
          <w:sz w:val="28"/>
          <w:szCs w:val="28"/>
        </w:rPr>
        <w:tab/>
        <w:t>подразделения</w:t>
      </w:r>
      <w:r w:rsidRPr="00CA01EF">
        <w:rPr>
          <w:sz w:val="28"/>
          <w:szCs w:val="28"/>
        </w:rPr>
        <w:tab/>
        <w:t>НОВАТЭК. Независимые нефтегазодобывающие компании. Соглашение о разделе продукции. Крупнейшие переработчики газа.</w:t>
      </w:r>
    </w:p>
    <w:p w14:paraId="069F042A" w14:textId="77777777" w:rsidR="00215751" w:rsidRPr="00CA01EF" w:rsidRDefault="00215751" w:rsidP="00215751">
      <w:pPr>
        <w:ind w:firstLine="709"/>
        <w:jc w:val="both"/>
        <w:rPr>
          <w:sz w:val="28"/>
          <w:szCs w:val="28"/>
        </w:rPr>
      </w:pPr>
      <w:r w:rsidRPr="00CA01EF">
        <w:rPr>
          <w:sz w:val="28"/>
          <w:szCs w:val="28"/>
        </w:rPr>
        <w:t>Основные участники рынка угля. Специфика участников рынка угля. Особенности конкуренции на рынке энергетического угля. Особенности конкуренции на рынке коксующегося угля.</w:t>
      </w:r>
    </w:p>
    <w:p w14:paraId="1D6F7AC1" w14:textId="59D0F0ED" w:rsidR="00215751" w:rsidRPr="00CA01EF" w:rsidRDefault="00215751" w:rsidP="00215751">
      <w:pPr>
        <w:ind w:firstLine="709"/>
        <w:jc w:val="both"/>
        <w:rPr>
          <w:sz w:val="28"/>
          <w:szCs w:val="28"/>
        </w:rPr>
      </w:pPr>
      <w:r w:rsidRPr="00CA01EF">
        <w:rPr>
          <w:sz w:val="28"/>
          <w:szCs w:val="28"/>
        </w:rPr>
        <w:t>Участники рынка тепловой и электрической энергии. Участники оптового рынка: генерирующие компании оптового рынка электроэнергии; операторы экспорта/импорта электроэнергии; энергосбытовые компании и гарантированные поставщики; сетевые компании; крупные потребители. Участники розничного рынка электроэнергии: потребители; исполнители коммунальной услуги; гарантирующие поставщики; энергосбытовые, энергоснабжающие организации; производители электрической энергии (мощности) на розничных рынках; сетевые организации; субъекты оперативно-диспетчерского управления в электроэнергетике, осуществляющие оперативно-диспетчерское управление на розничных рынках. Направления развития конкуренции в электроэнергетике. Особенности конкуренции на рынке энергетики на основе нетрадиционных и возобновляемых источников энергии.</w:t>
      </w:r>
    </w:p>
    <w:p w14:paraId="19F52B48" w14:textId="77777777" w:rsidR="00215751" w:rsidRPr="00CA01EF" w:rsidRDefault="00215751" w:rsidP="00215751">
      <w:pPr>
        <w:ind w:firstLine="709"/>
        <w:jc w:val="both"/>
        <w:rPr>
          <w:sz w:val="28"/>
          <w:szCs w:val="28"/>
        </w:rPr>
      </w:pPr>
    </w:p>
    <w:p w14:paraId="17BCB0C9" w14:textId="20E37C97" w:rsidR="00215751" w:rsidRPr="00CA01EF" w:rsidRDefault="00215751" w:rsidP="00215751">
      <w:pPr>
        <w:ind w:firstLine="709"/>
        <w:jc w:val="both"/>
        <w:rPr>
          <w:sz w:val="28"/>
          <w:szCs w:val="28"/>
        </w:rPr>
      </w:pPr>
      <w:r w:rsidRPr="00CA01EF">
        <w:rPr>
          <w:i/>
          <w:iCs/>
          <w:sz w:val="28"/>
          <w:szCs w:val="28"/>
        </w:rPr>
        <w:t>Тема 3. Анализ развития основных товарных сегментов рынка энергетических ресурсов</w:t>
      </w:r>
    </w:p>
    <w:p w14:paraId="3CD6DEF8" w14:textId="77777777" w:rsidR="00215751" w:rsidRPr="00CA01EF" w:rsidRDefault="00215751" w:rsidP="00215751">
      <w:pPr>
        <w:ind w:firstLine="709"/>
        <w:jc w:val="both"/>
        <w:rPr>
          <w:sz w:val="28"/>
          <w:szCs w:val="28"/>
        </w:rPr>
      </w:pPr>
      <w:r w:rsidRPr="00CA01EF">
        <w:rPr>
          <w:sz w:val="28"/>
          <w:szCs w:val="28"/>
        </w:rPr>
        <w:t>Структура мирового потребления товаров-энергоресурсов. Сегменты мирового и российского рынка топливно-энергетических ресурсов по товарным группам и регионально-территориальной принадлежности. Анализ спроса на топливно-энергетические ресурсы</w:t>
      </w:r>
    </w:p>
    <w:p w14:paraId="1A34A2AB" w14:textId="4B625D22" w:rsidR="00215751" w:rsidRPr="00CA01EF" w:rsidRDefault="00215751" w:rsidP="00215751">
      <w:pPr>
        <w:ind w:firstLine="709"/>
        <w:jc w:val="both"/>
        <w:rPr>
          <w:sz w:val="28"/>
          <w:szCs w:val="28"/>
        </w:rPr>
      </w:pPr>
      <w:r w:rsidRPr="00CA01EF">
        <w:rPr>
          <w:sz w:val="28"/>
          <w:szCs w:val="28"/>
        </w:rPr>
        <w:t>Индикаторы оценки товарных сегментов рынка энергетических ресурсов: структурные, поведенческие и функциональные признаки наличия конкуренции на рынках топливно-энергетических ресурсов.</w:t>
      </w:r>
    </w:p>
    <w:p w14:paraId="7051340A" w14:textId="522F83B2" w:rsidR="00215751" w:rsidRPr="00CA01EF" w:rsidRDefault="00215751" w:rsidP="00215751">
      <w:pPr>
        <w:ind w:firstLine="709"/>
        <w:jc w:val="both"/>
        <w:rPr>
          <w:sz w:val="28"/>
          <w:szCs w:val="28"/>
        </w:rPr>
      </w:pPr>
      <w:r w:rsidRPr="00CA01EF">
        <w:rPr>
          <w:sz w:val="28"/>
          <w:szCs w:val="28"/>
        </w:rPr>
        <w:t xml:space="preserve">Анализ рисков и вызовов для развития рынка энергетических ресурсов, </w:t>
      </w:r>
      <w:r w:rsidRPr="00CA01EF">
        <w:rPr>
          <w:sz w:val="28"/>
          <w:szCs w:val="28"/>
        </w:rPr>
        <w:lastRenderedPageBreak/>
        <w:t>формирование мер по снижению влияния рисков на рынок топливно-энергетических ресурсов, в том числе с учетом экологических ограничений.</w:t>
      </w:r>
    </w:p>
    <w:p w14:paraId="76464D21" w14:textId="77777777" w:rsidR="00215751" w:rsidRPr="00CA01EF" w:rsidRDefault="00215751" w:rsidP="00215751">
      <w:pPr>
        <w:ind w:firstLine="709"/>
        <w:jc w:val="both"/>
        <w:rPr>
          <w:sz w:val="28"/>
          <w:szCs w:val="28"/>
        </w:rPr>
      </w:pPr>
    </w:p>
    <w:p w14:paraId="0209E19B" w14:textId="77777777" w:rsidR="00215751" w:rsidRPr="00CA01EF" w:rsidRDefault="00215751" w:rsidP="00215751">
      <w:pPr>
        <w:ind w:firstLine="709"/>
        <w:jc w:val="both"/>
        <w:rPr>
          <w:i/>
          <w:iCs/>
          <w:sz w:val="28"/>
          <w:szCs w:val="28"/>
        </w:rPr>
      </w:pPr>
      <w:r w:rsidRPr="00CA01EF">
        <w:rPr>
          <w:i/>
          <w:iCs/>
          <w:sz w:val="28"/>
          <w:szCs w:val="28"/>
        </w:rPr>
        <w:t>Тема 4. Особенности ценообразования на рынках разных типов продукции</w:t>
      </w:r>
    </w:p>
    <w:p w14:paraId="5020991A" w14:textId="77777777" w:rsidR="00215751" w:rsidRPr="00CA01EF" w:rsidRDefault="00215751" w:rsidP="00215751">
      <w:pPr>
        <w:ind w:firstLine="709"/>
        <w:jc w:val="both"/>
        <w:rPr>
          <w:sz w:val="28"/>
          <w:szCs w:val="28"/>
        </w:rPr>
      </w:pPr>
      <w:r w:rsidRPr="00CA01EF">
        <w:rPr>
          <w:sz w:val="28"/>
          <w:szCs w:val="28"/>
        </w:rPr>
        <w:t xml:space="preserve">Нюансы ценообразования на рынке нефти и нефтепродуктов. Основные параметры качества нефти. Нефтяная корзина ОПЕК (OPEC </w:t>
      </w:r>
      <w:proofErr w:type="spellStart"/>
      <w:r w:rsidRPr="00CA01EF">
        <w:rPr>
          <w:sz w:val="28"/>
          <w:szCs w:val="28"/>
        </w:rPr>
        <w:t>Reference</w:t>
      </w:r>
      <w:proofErr w:type="spellEnd"/>
      <w:r w:rsidRPr="00CA01EF">
        <w:rPr>
          <w:sz w:val="28"/>
          <w:szCs w:val="28"/>
        </w:rPr>
        <w:t xml:space="preserve"> </w:t>
      </w:r>
      <w:proofErr w:type="spellStart"/>
      <w:r w:rsidRPr="00CA01EF">
        <w:rPr>
          <w:sz w:val="28"/>
          <w:szCs w:val="28"/>
        </w:rPr>
        <w:t>Basket</w:t>
      </w:r>
      <w:proofErr w:type="spellEnd"/>
      <w:r w:rsidRPr="00CA01EF">
        <w:rPr>
          <w:sz w:val="28"/>
          <w:szCs w:val="28"/>
        </w:rPr>
        <w:t>). Сорта российской нефти. Методики определения цен на российском рынке нефти. Информационно-аналитические компании, ценовые агентства.</w:t>
      </w:r>
    </w:p>
    <w:p w14:paraId="0D9E5138" w14:textId="77777777" w:rsidR="00215751" w:rsidRPr="00CA01EF" w:rsidRDefault="00215751" w:rsidP="00215751">
      <w:pPr>
        <w:ind w:firstLine="709"/>
        <w:jc w:val="both"/>
        <w:rPr>
          <w:sz w:val="28"/>
          <w:szCs w:val="28"/>
        </w:rPr>
      </w:pPr>
      <w:r w:rsidRPr="00CA01EF">
        <w:rPr>
          <w:sz w:val="28"/>
          <w:szCs w:val="28"/>
        </w:rPr>
        <w:t>Индексы цен при торговле нефтью на территории Российской Федерации. Индексы цен сопоставимых зарубежных рынков. Индексы цен биржевых и внебиржевых сделок. Индекс цен нефти на базисах «узел учета нефти производителей» и «узел учета нефти грузополучателей».</w:t>
      </w:r>
    </w:p>
    <w:p w14:paraId="0D9E8280" w14:textId="77777777" w:rsidR="00215751" w:rsidRPr="00CA01EF" w:rsidRDefault="00215751" w:rsidP="00215751">
      <w:pPr>
        <w:ind w:firstLine="709"/>
        <w:jc w:val="both"/>
        <w:rPr>
          <w:sz w:val="28"/>
          <w:szCs w:val="28"/>
        </w:rPr>
      </w:pPr>
      <w:r w:rsidRPr="00CA01EF">
        <w:rPr>
          <w:sz w:val="28"/>
          <w:szCs w:val="28"/>
        </w:rPr>
        <w:t>Ценовой спрэд (дифференциал) и его характеристики.</w:t>
      </w:r>
    </w:p>
    <w:p w14:paraId="150121F9" w14:textId="77777777" w:rsidR="00215751" w:rsidRPr="00CA01EF" w:rsidRDefault="00215751" w:rsidP="00215751">
      <w:pPr>
        <w:ind w:firstLine="709"/>
        <w:jc w:val="both"/>
        <w:rPr>
          <w:sz w:val="28"/>
          <w:szCs w:val="28"/>
        </w:rPr>
      </w:pPr>
      <w:r w:rsidRPr="00CA01EF">
        <w:rPr>
          <w:sz w:val="28"/>
          <w:szCs w:val="28"/>
        </w:rPr>
        <w:t>Формула, предложенная Федеральной антимонопольной службой, для расчета цен на нефтепродукты.</w:t>
      </w:r>
    </w:p>
    <w:p w14:paraId="67810D25" w14:textId="67171F9D" w:rsidR="00215751" w:rsidRPr="00CA01EF" w:rsidRDefault="00215751" w:rsidP="00215751">
      <w:pPr>
        <w:ind w:firstLine="709"/>
        <w:jc w:val="both"/>
        <w:rPr>
          <w:sz w:val="28"/>
          <w:szCs w:val="28"/>
        </w:rPr>
      </w:pPr>
      <w:r w:rsidRPr="00CA01EF">
        <w:rPr>
          <w:sz w:val="28"/>
          <w:szCs w:val="28"/>
        </w:rPr>
        <w:t xml:space="preserve">Особенности ценообразования на рынке газа. Средняя цена реализации газа в России. </w:t>
      </w:r>
    </w:p>
    <w:p w14:paraId="5CE22D6A" w14:textId="77777777" w:rsidR="00215751" w:rsidRPr="00CA01EF" w:rsidRDefault="00215751" w:rsidP="00215751">
      <w:pPr>
        <w:ind w:firstLine="709"/>
        <w:jc w:val="both"/>
        <w:rPr>
          <w:sz w:val="28"/>
          <w:szCs w:val="28"/>
        </w:rPr>
      </w:pPr>
      <w:r w:rsidRPr="00CA01EF">
        <w:rPr>
          <w:sz w:val="28"/>
          <w:szCs w:val="28"/>
        </w:rPr>
        <w:t>Особенности ценообразования на рынке угля. Мировая практика формирования цен на уголь. Долгосрочные и краткосрочные контракты, спотовые сделки. Ключевые котировки различных видов угля.</w:t>
      </w:r>
    </w:p>
    <w:p w14:paraId="6BF527B4" w14:textId="77777777" w:rsidR="00215751" w:rsidRPr="00CA01EF" w:rsidRDefault="00215751" w:rsidP="00215751">
      <w:pPr>
        <w:ind w:firstLine="709"/>
        <w:jc w:val="both"/>
        <w:rPr>
          <w:sz w:val="28"/>
          <w:szCs w:val="28"/>
        </w:rPr>
      </w:pPr>
      <w:r w:rsidRPr="00CA01EF">
        <w:rPr>
          <w:sz w:val="28"/>
          <w:szCs w:val="28"/>
        </w:rPr>
        <w:t>Особенности ценообразования на рынке электроэнергетики. Классификация ценовых зон и тарифов на рынке электроэнергии и мощности. Индекс равновесных цен на рынке на сутки вперед в разрезе ценовых зон. Тарифы на поставку электроэнергии по регулируемым договорам. Механизмы реализации мощности на оптовом рынке. Схема формирования тарифа на электроэнергию и мощность для конечного потребителя на розничном рынке.</w:t>
      </w:r>
    </w:p>
    <w:p w14:paraId="3DCF5C0A" w14:textId="6D8A2C70" w:rsidR="00215751" w:rsidRPr="00CA01EF" w:rsidRDefault="00215751" w:rsidP="00215751">
      <w:pPr>
        <w:ind w:firstLine="709"/>
        <w:jc w:val="both"/>
        <w:rPr>
          <w:sz w:val="28"/>
          <w:szCs w:val="28"/>
        </w:rPr>
      </w:pPr>
      <w:r w:rsidRPr="00CA01EF">
        <w:rPr>
          <w:sz w:val="28"/>
          <w:szCs w:val="28"/>
        </w:rPr>
        <w:t>Особенности ценообразования на рынке электроэнергии на основе нетрадиционных и возобновляемых источников энергии.</w:t>
      </w:r>
    </w:p>
    <w:p w14:paraId="570ACFE3" w14:textId="77777777" w:rsidR="00215751" w:rsidRPr="00CA01EF" w:rsidRDefault="00215751" w:rsidP="00215751">
      <w:pPr>
        <w:ind w:firstLine="709"/>
        <w:jc w:val="both"/>
        <w:rPr>
          <w:sz w:val="28"/>
          <w:szCs w:val="28"/>
        </w:rPr>
      </w:pPr>
    </w:p>
    <w:p w14:paraId="54D612A7" w14:textId="77777777" w:rsidR="00215751" w:rsidRPr="00CA01EF" w:rsidRDefault="00215751" w:rsidP="00215751">
      <w:pPr>
        <w:ind w:firstLine="709"/>
        <w:jc w:val="both"/>
        <w:rPr>
          <w:i/>
          <w:iCs/>
          <w:sz w:val="28"/>
          <w:szCs w:val="28"/>
        </w:rPr>
      </w:pPr>
      <w:r w:rsidRPr="00CA01EF">
        <w:rPr>
          <w:i/>
          <w:iCs/>
          <w:sz w:val="28"/>
          <w:szCs w:val="28"/>
        </w:rPr>
        <w:t>Тема 5. Перспективы развития рынка электроэнергии и топливных ресурсов</w:t>
      </w:r>
    </w:p>
    <w:p w14:paraId="2CD42B26" w14:textId="2EEF50B4" w:rsidR="00215751" w:rsidRPr="00CA01EF" w:rsidRDefault="00215751" w:rsidP="00CA01EF">
      <w:pPr>
        <w:ind w:firstLine="709"/>
        <w:jc w:val="both"/>
        <w:rPr>
          <w:sz w:val="28"/>
          <w:szCs w:val="28"/>
        </w:rPr>
      </w:pPr>
      <w:r w:rsidRPr="00CA01EF">
        <w:rPr>
          <w:sz w:val="28"/>
          <w:szCs w:val="28"/>
        </w:rPr>
        <w:t>Тенденции развития мирового рынка электроэнергии и топливных ресурсов.</w:t>
      </w:r>
      <w:r w:rsidR="00CA01EF" w:rsidRPr="00CA01EF">
        <w:rPr>
          <w:sz w:val="28"/>
          <w:szCs w:val="28"/>
        </w:rPr>
        <w:t xml:space="preserve"> </w:t>
      </w:r>
      <w:r w:rsidRPr="00CA01EF">
        <w:rPr>
          <w:sz w:val="28"/>
          <w:szCs w:val="28"/>
        </w:rPr>
        <w:t>Ожидаемые результаты развития конкуренции в сфере топливно-энергетических ресурсов и энергетике.</w:t>
      </w:r>
    </w:p>
    <w:p w14:paraId="628825C6" w14:textId="77777777" w:rsidR="00215751" w:rsidRPr="00CA01EF" w:rsidRDefault="00215751" w:rsidP="00215751">
      <w:pPr>
        <w:ind w:firstLine="709"/>
        <w:jc w:val="both"/>
        <w:rPr>
          <w:sz w:val="28"/>
          <w:szCs w:val="28"/>
        </w:rPr>
      </w:pPr>
      <w:r w:rsidRPr="00CA01EF">
        <w:rPr>
          <w:sz w:val="28"/>
          <w:szCs w:val="28"/>
        </w:rPr>
        <w:t>Прогноз спроса на нефть и потребления нефтепродуктов в мире и в России. Прогноз цены нефти сорта Brent. Прогноз добычи жидких углеводородов в России. Прогноз добычи по новым крупным проектам в России. Прогноз глубины переработки нефти в России.</w:t>
      </w:r>
    </w:p>
    <w:p w14:paraId="1C1DF606" w14:textId="77777777" w:rsidR="00215751" w:rsidRPr="00CA01EF" w:rsidRDefault="00215751" w:rsidP="00215751">
      <w:pPr>
        <w:ind w:firstLine="709"/>
        <w:jc w:val="both"/>
        <w:rPr>
          <w:sz w:val="28"/>
          <w:szCs w:val="28"/>
        </w:rPr>
      </w:pPr>
      <w:r w:rsidRPr="00CA01EF">
        <w:rPr>
          <w:sz w:val="28"/>
          <w:szCs w:val="28"/>
        </w:rPr>
        <w:t>Долгосрочная программа развития угольной промышленности России на период до 2030 года, утвержденная распоряжением Правительства Российской Федерации от 21 июня 2014 года № 1099-р.</w:t>
      </w:r>
    </w:p>
    <w:p w14:paraId="4473F688" w14:textId="77777777" w:rsidR="00215751" w:rsidRPr="00CA01EF" w:rsidRDefault="00215751" w:rsidP="00215751">
      <w:pPr>
        <w:ind w:firstLine="709"/>
        <w:jc w:val="both"/>
        <w:rPr>
          <w:sz w:val="28"/>
          <w:szCs w:val="28"/>
        </w:rPr>
      </w:pPr>
      <w:r w:rsidRPr="00CA01EF">
        <w:rPr>
          <w:sz w:val="28"/>
          <w:szCs w:val="28"/>
        </w:rPr>
        <w:t>Прогноз развития энергетики на основе нетрадиционных и возобновляемых источников энергии.</w:t>
      </w:r>
    </w:p>
    <w:p w14:paraId="2FC59BA5" w14:textId="77777777" w:rsidR="00215751" w:rsidRPr="00215751" w:rsidRDefault="00215751" w:rsidP="00215751">
      <w:pPr>
        <w:ind w:firstLine="709"/>
        <w:jc w:val="both"/>
        <w:rPr>
          <w:sz w:val="28"/>
          <w:szCs w:val="28"/>
        </w:rPr>
      </w:pPr>
      <w:r w:rsidRPr="00CA01EF">
        <w:rPr>
          <w:sz w:val="28"/>
          <w:szCs w:val="28"/>
        </w:rPr>
        <w:t>Формирование сценарных прогнозов развития ТЭК по отраслям, регионам и компаниям.</w:t>
      </w:r>
    </w:p>
    <w:p w14:paraId="045F3F03" w14:textId="77777777" w:rsidR="00172EF7" w:rsidRDefault="00172EF7" w:rsidP="009B0B5A">
      <w:pPr>
        <w:ind w:firstLine="709"/>
        <w:jc w:val="both"/>
        <w:rPr>
          <w:bCs/>
          <w:sz w:val="28"/>
          <w:szCs w:val="28"/>
          <w:highlight w:val="yellow"/>
        </w:rPr>
      </w:pPr>
    </w:p>
    <w:p w14:paraId="3C55DF38" w14:textId="77777777" w:rsidR="002C6C4A" w:rsidRPr="0039502D" w:rsidRDefault="002C6C4A" w:rsidP="009B0B5A">
      <w:pPr>
        <w:ind w:firstLine="709"/>
        <w:jc w:val="both"/>
        <w:rPr>
          <w:bCs/>
          <w:sz w:val="28"/>
          <w:szCs w:val="28"/>
          <w:highlight w:val="yellow"/>
        </w:rPr>
      </w:pPr>
    </w:p>
    <w:p w14:paraId="6C1FCA3C" w14:textId="0D00D52D" w:rsidR="00C52F7B" w:rsidRDefault="00606047" w:rsidP="00E1247E">
      <w:pPr>
        <w:pStyle w:val="2"/>
        <w:spacing w:before="120"/>
        <w:ind w:left="709"/>
        <w:jc w:val="both"/>
        <w:rPr>
          <w:color w:val="000000" w:themeColor="text1"/>
        </w:rPr>
      </w:pPr>
      <w:bookmarkStart w:id="8" w:name="_Toc118705319"/>
      <w:r w:rsidRPr="00E35EE2">
        <w:rPr>
          <w:color w:val="000000" w:themeColor="text1"/>
        </w:rPr>
        <w:t>5.2. Учебно</w:t>
      </w:r>
      <w:r w:rsidR="00215751">
        <w:rPr>
          <w:color w:val="000000" w:themeColor="text1"/>
        </w:rPr>
        <w:t>-</w:t>
      </w:r>
      <w:r w:rsidRPr="00E35EE2">
        <w:rPr>
          <w:color w:val="000000" w:themeColor="text1"/>
        </w:rPr>
        <w:t>тематический план</w:t>
      </w:r>
      <w:bookmarkEnd w:id="8"/>
    </w:p>
    <w:p w14:paraId="26E357A4" w14:textId="6D2D66B9" w:rsidR="002C6C4A" w:rsidRPr="00E35EE2" w:rsidRDefault="002C6C4A" w:rsidP="002C6C4A">
      <w:pPr>
        <w:jc w:val="right"/>
        <w:rPr>
          <w:color w:val="000000" w:themeColor="text1"/>
        </w:rPr>
      </w:pPr>
      <w:r w:rsidRPr="002C6C4A">
        <w:rPr>
          <w:iCs/>
          <w:sz w:val="28"/>
          <w:szCs w:val="40"/>
        </w:rPr>
        <w:t xml:space="preserve">Таблица </w:t>
      </w:r>
      <w:r>
        <w:rPr>
          <w:iCs/>
          <w:sz w:val="28"/>
          <w:szCs w:val="40"/>
        </w:rPr>
        <w:t>3</w:t>
      </w:r>
    </w:p>
    <w:tbl>
      <w:tblPr>
        <w:tblW w:w="508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664"/>
        <w:gridCol w:w="909"/>
        <w:gridCol w:w="745"/>
        <w:gridCol w:w="761"/>
        <w:gridCol w:w="963"/>
        <w:gridCol w:w="1002"/>
        <w:gridCol w:w="2679"/>
      </w:tblGrid>
      <w:tr w:rsidR="002676CE" w:rsidRPr="00E35EE2" w14:paraId="4B7F8A77" w14:textId="77777777" w:rsidTr="002676CE">
        <w:tc>
          <w:tcPr>
            <w:tcW w:w="314" w:type="pct"/>
            <w:vMerge w:val="restart"/>
            <w:shd w:val="clear" w:color="auto" w:fill="auto"/>
          </w:tcPr>
          <w:p w14:paraId="6ABEC353" w14:textId="716219A1" w:rsidR="002676CE" w:rsidRPr="00E35EE2" w:rsidRDefault="00F95658" w:rsidP="005B5EDC">
            <w:pPr>
              <w:tabs>
                <w:tab w:val="right" w:pos="851"/>
              </w:tabs>
              <w:jc w:val="both"/>
              <w:rPr>
                <w:sz w:val="24"/>
                <w:szCs w:val="24"/>
              </w:rPr>
            </w:pPr>
            <w:r w:rsidRPr="00E35EE2">
              <w:rPr>
                <w:sz w:val="28"/>
                <w:szCs w:val="28"/>
              </w:rPr>
              <w:t xml:space="preserve">                                                                                                               </w:t>
            </w:r>
            <w:r w:rsidR="002676CE" w:rsidRPr="00E35EE2">
              <w:rPr>
                <w:sz w:val="24"/>
                <w:szCs w:val="24"/>
              </w:rPr>
              <w:t>№</w:t>
            </w:r>
          </w:p>
          <w:p w14:paraId="335847A8" w14:textId="77777777" w:rsidR="002676CE" w:rsidRPr="00E35EE2" w:rsidRDefault="002676CE" w:rsidP="005B5EDC">
            <w:pPr>
              <w:tabs>
                <w:tab w:val="right" w:pos="851"/>
              </w:tabs>
              <w:jc w:val="both"/>
              <w:rPr>
                <w:sz w:val="24"/>
                <w:szCs w:val="24"/>
              </w:rPr>
            </w:pPr>
            <w:r w:rsidRPr="00E35EE2">
              <w:rPr>
                <w:sz w:val="24"/>
                <w:szCs w:val="24"/>
              </w:rPr>
              <w:t>п/п</w:t>
            </w:r>
          </w:p>
        </w:tc>
        <w:tc>
          <w:tcPr>
            <w:tcW w:w="1284" w:type="pct"/>
            <w:vMerge w:val="restart"/>
            <w:shd w:val="clear" w:color="auto" w:fill="auto"/>
          </w:tcPr>
          <w:p w14:paraId="05A65929" w14:textId="63D0BA94" w:rsidR="00A67AD8" w:rsidRDefault="002676CE" w:rsidP="00A67AD8">
            <w:pPr>
              <w:tabs>
                <w:tab w:val="right" w:pos="851"/>
              </w:tabs>
              <w:jc w:val="center"/>
              <w:rPr>
                <w:b/>
                <w:sz w:val="24"/>
                <w:szCs w:val="24"/>
              </w:rPr>
            </w:pPr>
            <w:r w:rsidRPr="00E35EE2">
              <w:rPr>
                <w:b/>
                <w:sz w:val="24"/>
                <w:szCs w:val="24"/>
              </w:rPr>
              <w:t>Наименование</w:t>
            </w:r>
          </w:p>
          <w:p w14:paraId="608B8741" w14:textId="5992A42B" w:rsidR="00A67AD8" w:rsidRDefault="002676CE" w:rsidP="00A67AD8">
            <w:pPr>
              <w:tabs>
                <w:tab w:val="right" w:pos="851"/>
              </w:tabs>
              <w:jc w:val="center"/>
              <w:rPr>
                <w:b/>
                <w:sz w:val="24"/>
                <w:szCs w:val="24"/>
              </w:rPr>
            </w:pPr>
            <w:r w:rsidRPr="00E35EE2">
              <w:rPr>
                <w:b/>
                <w:sz w:val="24"/>
                <w:szCs w:val="24"/>
              </w:rPr>
              <w:t>тем</w:t>
            </w:r>
          </w:p>
          <w:p w14:paraId="5CC1BF36" w14:textId="59B71AC9" w:rsidR="002676CE" w:rsidRPr="00E35EE2" w:rsidRDefault="002676CE" w:rsidP="00A67AD8">
            <w:pPr>
              <w:tabs>
                <w:tab w:val="right" w:pos="851"/>
              </w:tabs>
              <w:jc w:val="center"/>
              <w:rPr>
                <w:sz w:val="24"/>
                <w:szCs w:val="24"/>
              </w:rPr>
            </w:pPr>
            <w:r w:rsidRPr="00E35EE2">
              <w:rPr>
                <w:b/>
                <w:sz w:val="24"/>
                <w:szCs w:val="24"/>
              </w:rPr>
              <w:t>(разделов) дисциплины</w:t>
            </w:r>
          </w:p>
        </w:tc>
        <w:tc>
          <w:tcPr>
            <w:tcW w:w="2111" w:type="pct"/>
            <w:gridSpan w:val="5"/>
          </w:tcPr>
          <w:p w14:paraId="0FD169E4" w14:textId="77777777" w:rsidR="002676CE" w:rsidRPr="00E35EE2" w:rsidRDefault="002676CE" w:rsidP="001D18F5">
            <w:pPr>
              <w:tabs>
                <w:tab w:val="right" w:pos="851"/>
              </w:tabs>
              <w:jc w:val="center"/>
              <w:rPr>
                <w:b/>
                <w:sz w:val="24"/>
                <w:szCs w:val="24"/>
              </w:rPr>
            </w:pPr>
            <w:r w:rsidRPr="00E35EE2">
              <w:rPr>
                <w:b/>
                <w:sz w:val="24"/>
                <w:szCs w:val="24"/>
              </w:rPr>
              <w:t>Трудоемкость в часах</w:t>
            </w:r>
          </w:p>
        </w:tc>
        <w:tc>
          <w:tcPr>
            <w:tcW w:w="1291" w:type="pct"/>
            <w:vMerge w:val="restart"/>
            <w:shd w:val="clear" w:color="auto" w:fill="auto"/>
          </w:tcPr>
          <w:p w14:paraId="6FD7F930" w14:textId="77777777" w:rsidR="002676CE" w:rsidRPr="00E35EE2" w:rsidRDefault="002676CE" w:rsidP="005B5EDC">
            <w:pPr>
              <w:tabs>
                <w:tab w:val="right" w:pos="851"/>
              </w:tabs>
              <w:jc w:val="center"/>
              <w:rPr>
                <w:b/>
                <w:sz w:val="24"/>
                <w:szCs w:val="24"/>
              </w:rPr>
            </w:pPr>
            <w:r w:rsidRPr="00E35EE2">
              <w:rPr>
                <w:b/>
                <w:sz w:val="24"/>
                <w:szCs w:val="24"/>
              </w:rPr>
              <w:t>Формы текущего контроля успеваемости</w:t>
            </w:r>
          </w:p>
        </w:tc>
      </w:tr>
      <w:tr w:rsidR="002676CE" w:rsidRPr="00E35EE2" w14:paraId="5277F8AF" w14:textId="77777777" w:rsidTr="002676CE">
        <w:tc>
          <w:tcPr>
            <w:tcW w:w="314" w:type="pct"/>
            <w:vMerge/>
            <w:shd w:val="clear" w:color="auto" w:fill="auto"/>
          </w:tcPr>
          <w:p w14:paraId="76EFE3F3" w14:textId="77777777" w:rsidR="002676CE" w:rsidRPr="00E35EE2" w:rsidRDefault="002676CE" w:rsidP="005B5EDC">
            <w:pPr>
              <w:tabs>
                <w:tab w:val="right" w:pos="851"/>
              </w:tabs>
              <w:jc w:val="both"/>
            </w:pPr>
          </w:p>
        </w:tc>
        <w:tc>
          <w:tcPr>
            <w:tcW w:w="1284" w:type="pct"/>
            <w:vMerge/>
            <w:shd w:val="clear" w:color="auto" w:fill="auto"/>
          </w:tcPr>
          <w:p w14:paraId="6C08D09E" w14:textId="77777777" w:rsidR="002676CE" w:rsidRPr="00E35EE2" w:rsidRDefault="002676CE" w:rsidP="005B5EDC">
            <w:pPr>
              <w:tabs>
                <w:tab w:val="right" w:pos="851"/>
              </w:tabs>
              <w:jc w:val="both"/>
            </w:pPr>
          </w:p>
        </w:tc>
        <w:tc>
          <w:tcPr>
            <w:tcW w:w="438" w:type="pct"/>
            <w:vMerge w:val="restart"/>
            <w:shd w:val="clear" w:color="auto" w:fill="auto"/>
            <w:textDirection w:val="btLr"/>
          </w:tcPr>
          <w:p w14:paraId="29383A9B" w14:textId="77777777" w:rsidR="002676CE" w:rsidRPr="00E35EE2" w:rsidRDefault="002676CE" w:rsidP="005B5EDC">
            <w:pPr>
              <w:tabs>
                <w:tab w:val="right" w:pos="851"/>
              </w:tabs>
              <w:jc w:val="center"/>
              <w:rPr>
                <w:b/>
                <w:sz w:val="24"/>
                <w:szCs w:val="24"/>
              </w:rPr>
            </w:pPr>
            <w:r w:rsidRPr="00E35EE2">
              <w:rPr>
                <w:b/>
                <w:sz w:val="24"/>
                <w:szCs w:val="24"/>
              </w:rPr>
              <w:t>Всего</w:t>
            </w:r>
          </w:p>
        </w:tc>
        <w:tc>
          <w:tcPr>
            <w:tcW w:w="1190" w:type="pct"/>
            <w:gridSpan w:val="3"/>
            <w:shd w:val="clear" w:color="auto" w:fill="auto"/>
          </w:tcPr>
          <w:p w14:paraId="6D2D13DD" w14:textId="456134AB" w:rsidR="002676CE" w:rsidRPr="00E35EE2" w:rsidRDefault="002676CE" w:rsidP="005B5EDC">
            <w:pPr>
              <w:tabs>
                <w:tab w:val="right" w:pos="851"/>
              </w:tabs>
              <w:jc w:val="center"/>
              <w:rPr>
                <w:b/>
                <w:sz w:val="24"/>
                <w:szCs w:val="24"/>
              </w:rPr>
            </w:pPr>
            <w:r w:rsidRPr="00E35EE2">
              <w:rPr>
                <w:b/>
                <w:sz w:val="24"/>
                <w:szCs w:val="24"/>
              </w:rPr>
              <w:t>Контактная работа</w:t>
            </w:r>
            <w:r w:rsidR="002C6C4A">
              <w:rPr>
                <w:b/>
                <w:sz w:val="24"/>
                <w:szCs w:val="24"/>
              </w:rPr>
              <w:t>*</w:t>
            </w:r>
            <w:r w:rsidRPr="00E35EE2">
              <w:rPr>
                <w:b/>
                <w:sz w:val="24"/>
                <w:szCs w:val="24"/>
              </w:rPr>
              <w:t xml:space="preserve"> - Аудиторная работа</w:t>
            </w:r>
          </w:p>
        </w:tc>
        <w:tc>
          <w:tcPr>
            <w:tcW w:w="483" w:type="pct"/>
            <w:vMerge w:val="restart"/>
            <w:shd w:val="clear" w:color="auto" w:fill="auto"/>
            <w:textDirection w:val="btLr"/>
          </w:tcPr>
          <w:p w14:paraId="755FF107" w14:textId="77777777" w:rsidR="002676CE" w:rsidRPr="00E35EE2" w:rsidRDefault="002676CE" w:rsidP="005B5EDC">
            <w:pPr>
              <w:tabs>
                <w:tab w:val="right" w:pos="851"/>
              </w:tabs>
              <w:jc w:val="center"/>
              <w:rPr>
                <w:sz w:val="24"/>
                <w:szCs w:val="24"/>
              </w:rPr>
            </w:pPr>
            <w:r w:rsidRPr="00E35EE2">
              <w:rPr>
                <w:b/>
                <w:sz w:val="24"/>
                <w:szCs w:val="24"/>
              </w:rPr>
              <w:t>Самостоятельная работа</w:t>
            </w:r>
          </w:p>
        </w:tc>
        <w:tc>
          <w:tcPr>
            <w:tcW w:w="1291" w:type="pct"/>
            <w:vMerge/>
            <w:shd w:val="clear" w:color="auto" w:fill="auto"/>
          </w:tcPr>
          <w:p w14:paraId="7CAEA189" w14:textId="77777777" w:rsidR="002676CE" w:rsidRPr="00E35EE2" w:rsidRDefault="002676CE" w:rsidP="005B5EDC">
            <w:pPr>
              <w:tabs>
                <w:tab w:val="right" w:pos="851"/>
              </w:tabs>
              <w:jc w:val="both"/>
              <w:rPr>
                <w:sz w:val="24"/>
                <w:szCs w:val="24"/>
              </w:rPr>
            </w:pPr>
          </w:p>
        </w:tc>
      </w:tr>
      <w:tr w:rsidR="002676CE" w:rsidRPr="0039502D" w14:paraId="1D054ECE" w14:textId="77777777" w:rsidTr="002676CE">
        <w:trPr>
          <w:cantSplit/>
          <w:trHeight w:val="2635"/>
        </w:trPr>
        <w:tc>
          <w:tcPr>
            <w:tcW w:w="314" w:type="pct"/>
            <w:vMerge/>
            <w:shd w:val="clear" w:color="auto" w:fill="auto"/>
          </w:tcPr>
          <w:p w14:paraId="5F8C2B69" w14:textId="77777777" w:rsidR="002676CE" w:rsidRPr="00E35EE2" w:rsidRDefault="002676CE" w:rsidP="005B5EDC">
            <w:pPr>
              <w:tabs>
                <w:tab w:val="right" w:pos="851"/>
              </w:tabs>
              <w:jc w:val="both"/>
            </w:pPr>
          </w:p>
        </w:tc>
        <w:tc>
          <w:tcPr>
            <w:tcW w:w="1284" w:type="pct"/>
            <w:vMerge/>
            <w:shd w:val="clear" w:color="auto" w:fill="auto"/>
          </w:tcPr>
          <w:p w14:paraId="1F6A532F" w14:textId="77777777" w:rsidR="002676CE" w:rsidRPr="00E35EE2" w:rsidRDefault="002676CE" w:rsidP="005B5EDC">
            <w:pPr>
              <w:tabs>
                <w:tab w:val="right" w:pos="851"/>
              </w:tabs>
              <w:jc w:val="both"/>
            </w:pPr>
          </w:p>
        </w:tc>
        <w:tc>
          <w:tcPr>
            <w:tcW w:w="438" w:type="pct"/>
            <w:vMerge/>
            <w:shd w:val="clear" w:color="auto" w:fill="auto"/>
          </w:tcPr>
          <w:p w14:paraId="4D05E51A" w14:textId="77777777" w:rsidR="002676CE" w:rsidRPr="00E35EE2" w:rsidRDefault="002676CE" w:rsidP="005B5EDC">
            <w:pPr>
              <w:tabs>
                <w:tab w:val="right" w:pos="851"/>
              </w:tabs>
              <w:jc w:val="both"/>
              <w:rPr>
                <w:sz w:val="24"/>
                <w:szCs w:val="24"/>
              </w:rPr>
            </w:pPr>
          </w:p>
        </w:tc>
        <w:tc>
          <w:tcPr>
            <w:tcW w:w="359" w:type="pct"/>
            <w:shd w:val="clear" w:color="auto" w:fill="auto"/>
            <w:textDirection w:val="btLr"/>
          </w:tcPr>
          <w:p w14:paraId="7632E4AB" w14:textId="77777777" w:rsidR="002676CE" w:rsidRPr="00E35EE2" w:rsidRDefault="002676CE" w:rsidP="005B5EDC">
            <w:pPr>
              <w:tabs>
                <w:tab w:val="right" w:pos="851"/>
              </w:tabs>
              <w:jc w:val="center"/>
              <w:rPr>
                <w:sz w:val="24"/>
                <w:szCs w:val="24"/>
              </w:rPr>
            </w:pPr>
            <w:r w:rsidRPr="00E35EE2">
              <w:rPr>
                <w:sz w:val="24"/>
                <w:szCs w:val="24"/>
              </w:rPr>
              <w:t>Общая, в т.ч.:</w:t>
            </w:r>
          </w:p>
        </w:tc>
        <w:tc>
          <w:tcPr>
            <w:tcW w:w="367" w:type="pct"/>
            <w:shd w:val="clear" w:color="auto" w:fill="auto"/>
            <w:textDirection w:val="btLr"/>
          </w:tcPr>
          <w:p w14:paraId="197B663D" w14:textId="77777777" w:rsidR="002676CE" w:rsidRPr="00E35EE2" w:rsidRDefault="002676CE" w:rsidP="005B5EDC">
            <w:pPr>
              <w:tabs>
                <w:tab w:val="right" w:pos="851"/>
              </w:tabs>
              <w:jc w:val="center"/>
              <w:rPr>
                <w:sz w:val="24"/>
                <w:szCs w:val="24"/>
              </w:rPr>
            </w:pPr>
            <w:r w:rsidRPr="00E35EE2">
              <w:rPr>
                <w:sz w:val="24"/>
                <w:szCs w:val="24"/>
              </w:rPr>
              <w:t>Лекции</w:t>
            </w:r>
          </w:p>
        </w:tc>
        <w:tc>
          <w:tcPr>
            <w:tcW w:w="464" w:type="pct"/>
            <w:shd w:val="clear" w:color="auto" w:fill="auto"/>
            <w:textDirection w:val="btLr"/>
          </w:tcPr>
          <w:p w14:paraId="0E9D6D04" w14:textId="77777777" w:rsidR="002676CE" w:rsidRPr="00E35EE2" w:rsidRDefault="002676CE" w:rsidP="005B5EDC">
            <w:pPr>
              <w:tabs>
                <w:tab w:val="right" w:pos="851"/>
              </w:tabs>
              <w:jc w:val="center"/>
              <w:rPr>
                <w:sz w:val="24"/>
                <w:szCs w:val="24"/>
              </w:rPr>
            </w:pPr>
            <w:r w:rsidRPr="00E35EE2">
              <w:rPr>
                <w:sz w:val="24"/>
                <w:szCs w:val="24"/>
              </w:rPr>
              <w:t xml:space="preserve">Семинары, </w:t>
            </w:r>
          </w:p>
          <w:p w14:paraId="2E0DFE37" w14:textId="10EDD1FC" w:rsidR="002676CE" w:rsidRPr="00E35EE2" w:rsidRDefault="002676CE" w:rsidP="005B5EDC">
            <w:pPr>
              <w:tabs>
                <w:tab w:val="right" w:pos="851"/>
              </w:tabs>
              <w:jc w:val="center"/>
              <w:rPr>
                <w:sz w:val="24"/>
                <w:szCs w:val="24"/>
              </w:rPr>
            </w:pPr>
            <w:r w:rsidRPr="00E35EE2">
              <w:rPr>
                <w:sz w:val="24"/>
                <w:szCs w:val="24"/>
              </w:rPr>
              <w:t>практические занятия</w:t>
            </w:r>
          </w:p>
          <w:p w14:paraId="69DE4577" w14:textId="77777777" w:rsidR="002676CE" w:rsidRPr="00E35EE2" w:rsidRDefault="002676CE" w:rsidP="005B5EDC">
            <w:pPr>
              <w:tabs>
                <w:tab w:val="right" w:pos="851"/>
              </w:tabs>
              <w:jc w:val="center"/>
              <w:rPr>
                <w:sz w:val="24"/>
                <w:szCs w:val="24"/>
              </w:rPr>
            </w:pPr>
          </w:p>
        </w:tc>
        <w:tc>
          <w:tcPr>
            <w:tcW w:w="483" w:type="pct"/>
            <w:vMerge/>
            <w:shd w:val="clear" w:color="auto" w:fill="auto"/>
          </w:tcPr>
          <w:p w14:paraId="0F1BDCFF" w14:textId="77777777" w:rsidR="002676CE" w:rsidRPr="00E35EE2" w:rsidRDefault="002676CE" w:rsidP="005B5EDC">
            <w:pPr>
              <w:tabs>
                <w:tab w:val="right" w:pos="851"/>
              </w:tabs>
              <w:jc w:val="both"/>
            </w:pPr>
          </w:p>
        </w:tc>
        <w:tc>
          <w:tcPr>
            <w:tcW w:w="1291" w:type="pct"/>
            <w:vMerge/>
            <w:shd w:val="clear" w:color="auto" w:fill="auto"/>
          </w:tcPr>
          <w:p w14:paraId="3AF9D24B" w14:textId="77777777" w:rsidR="002676CE" w:rsidRPr="00E35EE2" w:rsidRDefault="002676CE" w:rsidP="005B5EDC">
            <w:pPr>
              <w:tabs>
                <w:tab w:val="right" w:pos="851"/>
              </w:tabs>
              <w:jc w:val="both"/>
            </w:pPr>
          </w:p>
        </w:tc>
      </w:tr>
      <w:tr w:rsidR="008D6DD0" w:rsidRPr="0039502D" w14:paraId="3B6BA893" w14:textId="77777777" w:rsidTr="00661E8B">
        <w:tc>
          <w:tcPr>
            <w:tcW w:w="314" w:type="pct"/>
            <w:shd w:val="clear" w:color="auto" w:fill="auto"/>
          </w:tcPr>
          <w:p w14:paraId="6FACFA38" w14:textId="77777777" w:rsidR="008D6DD0" w:rsidRPr="008D6DD0" w:rsidRDefault="008D6DD0" w:rsidP="00814B35">
            <w:pPr>
              <w:pStyle w:val="a6"/>
              <w:widowControl/>
              <w:numPr>
                <w:ilvl w:val="0"/>
                <w:numId w:val="4"/>
              </w:numPr>
              <w:tabs>
                <w:tab w:val="right" w:pos="851"/>
              </w:tabs>
              <w:autoSpaceDE/>
              <w:autoSpaceDN/>
              <w:adjustRightInd/>
              <w:ind w:left="0" w:firstLine="0"/>
              <w:contextualSpacing/>
              <w:jc w:val="both"/>
              <w:rPr>
                <w:sz w:val="24"/>
                <w:szCs w:val="24"/>
              </w:rPr>
            </w:pPr>
          </w:p>
        </w:tc>
        <w:tc>
          <w:tcPr>
            <w:tcW w:w="1284" w:type="pct"/>
            <w:shd w:val="clear" w:color="auto" w:fill="auto"/>
          </w:tcPr>
          <w:p w14:paraId="5A0817D3" w14:textId="03DC3183" w:rsidR="008D6DD0" w:rsidRPr="00CA01EF" w:rsidRDefault="008D6DD0" w:rsidP="008D6DD0">
            <w:pPr>
              <w:tabs>
                <w:tab w:val="right" w:pos="851"/>
              </w:tabs>
              <w:jc w:val="both"/>
              <w:rPr>
                <w:sz w:val="24"/>
                <w:szCs w:val="24"/>
              </w:rPr>
            </w:pPr>
            <w:r w:rsidRPr="00CA01EF">
              <w:rPr>
                <w:sz w:val="24"/>
                <w:szCs w:val="24"/>
              </w:rPr>
              <w:t>Формирование,</w:t>
            </w:r>
            <w:r w:rsidRPr="00CA01EF">
              <w:rPr>
                <w:spacing w:val="1"/>
                <w:sz w:val="24"/>
                <w:szCs w:val="24"/>
              </w:rPr>
              <w:t xml:space="preserve"> </w:t>
            </w:r>
            <w:r w:rsidRPr="00CA01EF">
              <w:rPr>
                <w:sz w:val="24"/>
                <w:szCs w:val="24"/>
              </w:rPr>
              <w:t>функционирование</w:t>
            </w:r>
            <w:r w:rsidRPr="00CA01EF">
              <w:rPr>
                <w:spacing w:val="-57"/>
                <w:sz w:val="24"/>
                <w:szCs w:val="24"/>
              </w:rPr>
              <w:t xml:space="preserve"> </w:t>
            </w:r>
            <w:r w:rsidRPr="00CA01EF">
              <w:rPr>
                <w:sz w:val="24"/>
                <w:szCs w:val="24"/>
              </w:rPr>
              <w:t>и специфика рынка</w:t>
            </w:r>
            <w:r w:rsidRPr="00CA01EF">
              <w:rPr>
                <w:spacing w:val="-58"/>
                <w:sz w:val="24"/>
                <w:szCs w:val="24"/>
              </w:rPr>
              <w:t xml:space="preserve"> </w:t>
            </w:r>
            <w:r w:rsidRPr="00CA01EF">
              <w:rPr>
                <w:sz w:val="24"/>
                <w:szCs w:val="24"/>
              </w:rPr>
              <w:t>энергетических</w:t>
            </w:r>
            <w:r w:rsidRPr="00CA01EF">
              <w:rPr>
                <w:spacing w:val="1"/>
                <w:sz w:val="24"/>
                <w:szCs w:val="24"/>
              </w:rPr>
              <w:t xml:space="preserve"> </w:t>
            </w:r>
            <w:r w:rsidRPr="00CA01EF">
              <w:rPr>
                <w:sz w:val="24"/>
                <w:szCs w:val="24"/>
              </w:rPr>
              <w:t>ресурсов</w:t>
            </w:r>
          </w:p>
        </w:tc>
        <w:tc>
          <w:tcPr>
            <w:tcW w:w="438" w:type="pct"/>
            <w:shd w:val="clear" w:color="auto" w:fill="auto"/>
            <w:vAlign w:val="center"/>
          </w:tcPr>
          <w:p w14:paraId="0386DFA2" w14:textId="35F5C7A0" w:rsidR="008D6DD0" w:rsidRPr="008D6DD0" w:rsidRDefault="008D6DD0" w:rsidP="008D6DD0">
            <w:pPr>
              <w:tabs>
                <w:tab w:val="right" w:pos="851"/>
              </w:tabs>
              <w:jc w:val="both"/>
              <w:rPr>
                <w:sz w:val="24"/>
                <w:szCs w:val="24"/>
              </w:rPr>
            </w:pPr>
            <w:r>
              <w:rPr>
                <w:sz w:val="24"/>
                <w:szCs w:val="24"/>
              </w:rPr>
              <w:t>3</w:t>
            </w:r>
            <w:r w:rsidRPr="008D6DD0">
              <w:rPr>
                <w:sz w:val="24"/>
                <w:szCs w:val="24"/>
              </w:rPr>
              <w:t>4</w:t>
            </w:r>
          </w:p>
        </w:tc>
        <w:tc>
          <w:tcPr>
            <w:tcW w:w="359" w:type="pct"/>
            <w:shd w:val="clear" w:color="auto" w:fill="auto"/>
            <w:vAlign w:val="center"/>
          </w:tcPr>
          <w:p w14:paraId="683E057E" w14:textId="2591F344" w:rsidR="008D6DD0" w:rsidRPr="008D6DD0" w:rsidRDefault="008D6DD0" w:rsidP="008D6DD0">
            <w:pPr>
              <w:tabs>
                <w:tab w:val="right" w:pos="851"/>
              </w:tabs>
              <w:jc w:val="both"/>
              <w:rPr>
                <w:sz w:val="24"/>
                <w:szCs w:val="24"/>
              </w:rPr>
            </w:pPr>
            <w:r>
              <w:rPr>
                <w:sz w:val="24"/>
                <w:szCs w:val="24"/>
              </w:rPr>
              <w:t>12</w:t>
            </w:r>
          </w:p>
        </w:tc>
        <w:tc>
          <w:tcPr>
            <w:tcW w:w="367" w:type="pct"/>
            <w:shd w:val="clear" w:color="auto" w:fill="auto"/>
            <w:vAlign w:val="center"/>
          </w:tcPr>
          <w:p w14:paraId="2E65A318" w14:textId="6D986BB1" w:rsidR="008D6DD0" w:rsidRPr="008D6DD0" w:rsidRDefault="008D6DD0" w:rsidP="008D6DD0">
            <w:pPr>
              <w:tabs>
                <w:tab w:val="right" w:pos="851"/>
              </w:tabs>
              <w:jc w:val="both"/>
              <w:rPr>
                <w:sz w:val="24"/>
                <w:szCs w:val="24"/>
              </w:rPr>
            </w:pPr>
            <w:r>
              <w:rPr>
                <w:sz w:val="24"/>
                <w:szCs w:val="24"/>
              </w:rPr>
              <w:t>6</w:t>
            </w:r>
          </w:p>
        </w:tc>
        <w:tc>
          <w:tcPr>
            <w:tcW w:w="464" w:type="pct"/>
            <w:shd w:val="clear" w:color="auto" w:fill="auto"/>
            <w:vAlign w:val="center"/>
          </w:tcPr>
          <w:p w14:paraId="0C2E8DEA" w14:textId="3A0E9108" w:rsidR="008D6DD0" w:rsidRPr="008D6DD0" w:rsidRDefault="008D6DD0" w:rsidP="008D6DD0">
            <w:pPr>
              <w:tabs>
                <w:tab w:val="right" w:pos="851"/>
              </w:tabs>
              <w:jc w:val="both"/>
              <w:rPr>
                <w:sz w:val="24"/>
                <w:szCs w:val="24"/>
              </w:rPr>
            </w:pPr>
            <w:r>
              <w:rPr>
                <w:sz w:val="24"/>
                <w:szCs w:val="24"/>
              </w:rPr>
              <w:t>6</w:t>
            </w:r>
          </w:p>
        </w:tc>
        <w:tc>
          <w:tcPr>
            <w:tcW w:w="483" w:type="pct"/>
            <w:shd w:val="clear" w:color="auto" w:fill="auto"/>
            <w:vAlign w:val="center"/>
          </w:tcPr>
          <w:p w14:paraId="7106F457" w14:textId="1A7B8B6B" w:rsidR="008D6DD0" w:rsidRPr="008D6DD0" w:rsidRDefault="008D6DD0" w:rsidP="008D6DD0">
            <w:pPr>
              <w:tabs>
                <w:tab w:val="right" w:pos="851"/>
              </w:tabs>
              <w:jc w:val="both"/>
              <w:rPr>
                <w:sz w:val="24"/>
                <w:szCs w:val="24"/>
              </w:rPr>
            </w:pPr>
            <w:r>
              <w:rPr>
                <w:sz w:val="24"/>
                <w:szCs w:val="24"/>
              </w:rPr>
              <w:t>22</w:t>
            </w:r>
          </w:p>
        </w:tc>
        <w:tc>
          <w:tcPr>
            <w:tcW w:w="1291" w:type="pct"/>
            <w:shd w:val="clear" w:color="auto" w:fill="auto"/>
          </w:tcPr>
          <w:p w14:paraId="3336E321" w14:textId="1B91CBD9" w:rsidR="008D6DD0" w:rsidRPr="008D6DD0" w:rsidRDefault="008D6DD0" w:rsidP="008D6DD0">
            <w:pPr>
              <w:rPr>
                <w:sz w:val="24"/>
                <w:szCs w:val="24"/>
              </w:rPr>
            </w:pPr>
            <w:r w:rsidRPr="008D6DD0">
              <w:rPr>
                <w:sz w:val="24"/>
                <w:szCs w:val="24"/>
              </w:rPr>
              <w:t>Опрос в устной форме, практико-ориентированное задание, ситуационное</w:t>
            </w:r>
          </w:p>
          <w:p w14:paraId="32D89F7F" w14:textId="5BB43B8F" w:rsidR="008D6DD0" w:rsidRPr="008D6DD0" w:rsidRDefault="008D6DD0" w:rsidP="008D6DD0">
            <w:pPr>
              <w:rPr>
                <w:sz w:val="24"/>
                <w:szCs w:val="24"/>
              </w:rPr>
            </w:pPr>
            <w:r w:rsidRPr="008D6DD0">
              <w:rPr>
                <w:sz w:val="24"/>
                <w:szCs w:val="24"/>
              </w:rPr>
              <w:t>задание</w:t>
            </w:r>
          </w:p>
        </w:tc>
      </w:tr>
      <w:tr w:rsidR="008D6DD0" w:rsidRPr="0039502D" w14:paraId="5116A991" w14:textId="77777777" w:rsidTr="00661E8B">
        <w:tc>
          <w:tcPr>
            <w:tcW w:w="314" w:type="pct"/>
            <w:shd w:val="clear" w:color="auto" w:fill="auto"/>
          </w:tcPr>
          <w:p w14:paraId="2C2ED649" w14:textId="77777777" w:rsidR="008D6DD0" w:rsidRPr="008D6DD0" w:rsidRDefault="008D6DD0" w:rsidP="00814B35">
            <w:pPr>
              <w:pStyle w:val="a6"/>
              <w:widowControl/>
              <w:numPr>
                <w:ilvl w:val="0"/>
                <w:numId w:val="4"/>
              </w:numPr>
              <w:tabs>
                <w:tab w:val="right" w:pos="851"/>
              </w:tabs>
              <w:autoSpaceDE/>
              <w:autoSpaceDN/>
              <w:adjustRightInd/>
              <w:ind w:left="0" w:firstLine="0"/>
              <w:contextualSpacing/>
              <w:jc w:val="both"/>
              <w:rPr>
                <w:sz w:val="24"/>
                <w:szCs w:val="24"/>
              </w:rPr>
            </w:pPr>
          </w:p>
        </w:tc>
        <w:tc>
          <w:tcPr>
            <w:tcW w:w="1284" w:type="pct"/>
            <w:shd w:val="clear" w:color="auto" w:fill="auto"/>
          </w:tcPr>
          <w:p w14:paraId="1BDF81EB" w14:textId="31642D02" w:rsidR="008D6DD0" w:rsidRPr="00CA01EF" w:rsidRDefault="008D6DD0" w:rsidP="008D6DD0">
            <w:pPr>
              <w:tabs>
                <w:tab w:val="right" w:pos="851"/>
              </w:tabs>
              <w:jc w:val="both"/>
              <w:rPr>
                <w:sz w:val="24"/>
                <w:szCs w:val="24"/>
              </w:rPr>
            </w:pPr>
            <w:r w:rsidRPr="00CA01EF">
              <w:rPr>
                <w:sz w:val="24"/>
                <w:szCs w:val="24"/>
              </w:rPr>
              <w:t>Участники рынка</w:t>
            </w:r>
            <w:r w:rsidRPr="00CA01EF">
              <w:rPr>
                <w:spacing w:val="-57"/>
                <w:sz w:val="24"/>
                <w:szCs w:val="24"/>
              </w:rPr>
              <w:t xml:space="preserve"> </w:t>
            </w:r>
            <w:r w:rsidRPr="00CA01EF">
              <w:rPr>
                <w:sz w:val="24"/>
                <w:szCs w:val="24"/>
              </w:rPr>
              <w:t>энергетических</w:t>
            </w:r>
            <w:r w:rsidRPr="00CA01EF">
              <w:rPr>
                <w:spacing w:val="1"/>
                <w:sz w:val="24"/>
                <w:szCs w:val="24"/>
              </w:rPr>
              <w:t xml:space="preserve"> </w:t>
            </w:r>
            <w:r w:rsidRPr="00CA01EF">
              <w:rPr>
                <w:sz w:val="24"/>
                <w:szCs w:val="24"/>
              </w:rPr>
              <w:t>ресурсов и</w:t>
            </w:r>
            <w:r w:rsidRPr="00CA01EF">
              <w:rPr>
                <w:spacing w:val="1"/>
                <w:sz w:val="24"/>
                <w:szCs w:val="24"/>
              </w:rPr>
              <w:t xml:space="preserve"> </w:t>
            </w:r>
            <w:r w:rsidRPr="00CA01EF">
              <w:rPr>
                <w:sz w:val="24"/>
                <w:szCs w:val="24"/>
              </w:rPr>
              <w:t>особенности</w:t>
            </w:r>
            <w:r w:rsidRPr="00CA01EF">
              <w:rPr>
                <w:spacing w:val="1"/>
                <w:sz w:val="24"/>
                <w:szCs w:val="24"/>
              </w:rPr>
              <w:t xml:space="preserve"> </w:t>
            </w:r>
            <w:r w:rsidRPr="00CA01EF">
              <w:rPr>
                <w:sz w:val="24"/>
                <w:szCs w:val="24"/>
              </w:rPr>
              <w:t>конкуренции</w:t>
            </w:r>
          </w:p>
        </w:tc>
        <w:tc>
          <w:tcPr>
            <w:tcW w:w="438" w:type="pct"/>
            <w:shd w:val="clear" w:color="auto" w:fill="auto"/>
            <w:vAlign w:val="center"/>
          </w:tcPr>
          <w:p w14:paraId="6887CE37" w14:textId="366D4212" w:rsidR="008D6DD0" w:rsidRPr="008D6DD0" w:rsidRDefault="008D6DD0" w:rsidP="008D6DD0">
            <w:pPr>
              <w:tabs>
                <w:tab w:val="right" w:pos="851"/>
              </w:tabs>
              <w:jc w:val="both"/>
              <w:rPr>
                <w:sz w:val="24"/>
                <w:szCs w:val="24"/>
              </w:rPr>
            </w:pPr>
            <w:r>
              <w:rPr>
                <w:sz w:val="24"/>
                <w:szCs w:val="24"/>
              </w:rPr>
              <w:t>3</w:t>
            </w:r>
            <w:r w:rsidRPr="008D6DD0">
              <w:rPr>
                <w:sz w:val="24"/>
                <w:szCs w:val="24"/>
              </w:rPr>
              <w:t>4</w:t>
            </w:r>
          </w:p>
        </w:tc>
        <w:tc>
          <w:tcPr>
            <w:tcW w:w="359" w:type="pct"/>
            <w:shd w:val="clear" w:color="auto" w:fill="auto"/>
            <w:vAlign w:val="center"/>
          </w:tcPr>
          <w:p w14:paraId="3CFEF683" w14:textId="775EB4B7" w:rsidR="008D6DD0" w:rsidRPr="008D6DD0" w:rsidRDefault="008D6DD0" w:rsidP="008D6DD0">
            <w:pPr>
              <w:tabs>
                <w:tab w:val="right" w:pos="851"/>
              </w:tabs>
              <w:jc w:val="both"/>
              <w:rPr>
                <w:sz w:val="24"/>
                <w:szCs w:val="24"/>
              </w:rPr>
            </w:pPr>
            <w:r>
              <w:rPr>
                <w:sz w:val="24"/>
                <w:szCs w:val="24"/>
              </w:rPr>
              <w:t>12</w:t>
            </w:r>
          </w:p>
        </w:tc>
        <w:tc>
          <w:tcPr>
            <w:tcW w:w="367" w:type="pct"/>
            <w:shd w:val="clear" w:color="auto" w:fill="auto"/>
            <w:vAlign w:val="center"/>
          </w:tcPr>
          <w:p w14:paraId="1C43D3F6" w14:textId="09C24EFC" w:rsidR="008D6DD0" w:rsidRPr="008D6DD0" w:rsidRDefault="008D6DD0" w:rsidP="008D6DD0">
            <w:pPr>
              <w:tabs>
                <w:tab w:val="right" w:pos="851"/>
              </w:tabs>
              <w:jc w:val="both"/>
              <w:rPr>
                <w:sz w:val="24"/>
                <w:szCs w:val="24"/>
              </w:rPr>
            </w:pPr>
            <w:r>
              <w:rPr>
                <w:sz w:val="24"/>
                <w:szCs w:val="24"/>
              </w:rPr>
              <w:t>6</w:t>
            </w:r>
          </w:p>
        </w:tc>
        <w:tc>
          <w:tcPr>
            <w:tcW w:w="464" w:type="pct"/>
            <w:shd w:val="clear" w:color="auto" w:fill="auto"/>
            <w:vAlign w:val="center"/>
          </w:tcPr>
          <w:p w14:paraId="71274C12" w14:textId="67325EC0" w:rsidR="008D6DD0" w:rsidRPr="008D6DD0" w:rsidRDefault="008D6DD0" w:rsidP="008D6DD0">
            <w:pPr>
              <w:tabs>
                <w:tab w:val="right" w:pos="851"/>
              </w:tabs>
              <w:jc w:val="both"/>
              <w:rPr>
                <w:sz w:val="24"/>
                <w:szCs w:val="24"/>
              </w:rPr>
            </w:pPr>
            <w:r>
              <w:rPr>
                <w:sz w:val="24"/>
                <w:szCs w:val="24"/>
              </w:rPr>
              <w:t>6</w:t>
            </w:r>
          </w:p>
        </w:tc>
        <w:tc>
          <w:tcPr>
            <w:tcW w:w="483" w:type="pct"/>
            <w:shd w:val="clear" w:color="auto" w:fill="auto"/>
            <w:vAlign w:val="center"/>
          </w:tcPr>
          <w:p w14:paraId="0B9E483A" w14:textId="6E6D92DD" w:rsidR="008D6DD0" w:rsidRPr="008D6DD0" w:rsidRDefault="008D6DD0" w:rsidP="008D6DD0">
            <w:pPr>
              <w:tabs>
                <w:tab w:val="right" w:pos="851"/>
              </w:tabs>
              <w:jc w:val="both"/>
              <w:rPr>
                <w:sz w:val="24"/>
                <w:szCs w:val="24"/>
              </w:rPr>
            </w:pPr>
            <w:r>
              <w:rPr>
                <w:sz w:val="24"/>
                <w:szCs w:val="24"/>
              </w:rPr>
              <w:t>22</w:t>
            </w:r>
          </w:p>
        </w:tc>
        <w:tc>
          <w:tcPr>
            <w:tcW w:w="1291" w:type="pct"/>
            <w:shd w:val="clear" w:color="auto" w:fill="auto"/>
          </w:tcPr>
          <w:p w14:paraId="52458BF2" w14:textId="37071578" w:rsidR="008D6DD0" w:rsidRPr="008D6DD0" w:rsidRDefault="008D6DD0" w:rsidP="008D6DD0">
            <w:pPr>
              <w:pStyle w:val="TableParagraph"/>
              <w:ind w:right="95"/>
              <w:rPr>
                <w:sz w:val="24"/>
                <w:szCs w:val="24"/>
              </w:rPr>
            </w:pPr>
            <w:r w:rsidRPr="008D6DD0">
              <w:rPr>
                <w:sz w:val="24"/>
                <w:szCs w:val="24"/>
              </w:rPr>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ориентированное задание,</w:t>
            </w:r>
            <w:r w:rsidRPr="008D6DD0">
              <w:rPr>
                <w:spacing w:val="1"/>
                <w:sz w:val="24"/>
                <w:szCs w:val="24"/>
              </w:rPr>
              <w:t xml:space="preserve"> </w:t>
            </w:r>
            <w:r w:rsidRPr="008D6DD0">
              <w:rPr>
                <w:sz w:val="24"/>
                <w:szCs w:val="24"/>
              </w:rPr>
              <w:t>ситуационное задание</w:t>
            </w:r>
          </w:p>
        </w:tc>
      </w:tr>
      <w:tr w:rsidR="008D6DD0" w:rsidRPr="0039502D" w14:paraId="5EAAC64D" w14:textId="77777777" w:rsidTr="00661E8B">
        <w:tc>
          <w:tcPr>
            <w:tcW w:w="314" w:type="pct"/>
            <w:shd w:val="clear" w:color="auto" w:fill="auto"/>
          </w:tcPr>
          <w:p w14:paraId="6D73F3AB" w14:textId="77777777" w:rsidR="008D6DD0" w:rsidRPr="008D6DD0" w:rsidRDefault="008D6DD0" w:rsidP="00814B35">
            <w:pPr>
              <w:pStyle w:val="a6"/>
              <w:widowControl/>
              <w:numPr>
                <w:ilvl w:val="0"/>
                <w:numId w:val="4"/>
              </w:numPr>
              <w:tabs>
                <w:tab w:val="right" w:pos="851"/>
              </w:tabs>
              <w:autoSpaceDE/>
              <w:autoSpaceDN/>
              <w:adjustRightInd/>
              <w:ind w:left="0" w:firstLine="0"/>
              <w:contextualSpacing/>
              <w:jc w:val="both"/>
              <w:rPr>
                <w:sz w:val="24"/>
                <w:szCs w:val="24"/>
              </w:rPr>
            </w:pPr>
          </w:p>
        </w:tc>
        <w:tc>
          <w:tcPr>
            <w:tcW w:w="1284" w:type="pct"/>
            <w:shd w:val="clear" w:color="auto" w:fill="auto"/>
          </w:tcPr>
          <w:p w14:paraId="1457D8B7" w14:textId="6B1F64F7" w:rsidR="008D6DD0" w:rsidRPr="00CA01EF" w:rsidRDefault="008D6DD0" w:rsidP="008D6DD0">
            <w:pPr>
              <w:pStyle w:val="TableParagraph"/>
              <w:rPr>
                <w:sz w:val="24"/>
                <w:szCs w:val="24"/>
              </w:rPr>
            </w:pPr>
            <w:r w:rsidRPr="00CA01EF">
              <w:rPr>
                <w:sz w:val="24"/>
                <w:szCs w:val="24"/>
              </w:rPr>
              <w:t>Анализ развития</w:t>
            </w:r>
            <w:r w:rsidRPr="00CA01EF">
              <w:rPr>
                <w:spacing w:val="1"/>
                <w:sz w:val="24"/>
                <w:szCs w:val="24"/>
              </w:rPr>
              <w:t xml:space="preserve"> </w:t>
            </w:r>
            <w:r w:rsidRPr="00CA01EF">
              <w:rPr>
                <w:sz w:val="24"/>
                <w:szCs w:val="24"/>
              </w:rPr>
              <w:t>основных товарных</w:t>
            </w:r>
            <w:r w:rsidRPr="00CA01EF">
              <w:rPr>
                <w:spacing w:val="-58"/>
                <w:sz w:val="24"/>
                <w:szCs w:val="24"/>
              </w:rPr>
              <w:t xml:space="preserve"> </w:t>
            </w:r>
            <w:r w:rsidRPr="00CA01EF">
              <w:rPr>
                <w:sz w:val="24"/>
                <w:szCs w:val="24"/>
              </w:rPr>
              <w:t>сегментов рынка</w:t>
            </w:r>
            <w:r w:rsidRPr="00CA01EF">
              <w:rPr>
                <w:spacing w:val="1"/>
                <w:sz w:val="24"/>
                <w:szCs w:val="24"/>
              </w:rPr>
              <w:t xml:space="preserve"> </w:t>
            </w:r>
            <w:r w:rsidRPr="00CA01EF">
              <w:rPr>
                <w:sz w:val="24"/>
                <w:szCs w:val="24"/>
              </w:rPr>
              <w:t>энергетических</w:t>
            </w:r>
            <w:r w:rsidRPr="00CA01EF">
              <w:rPr>
                <w:spacing w:val="1"/>
                <w:sz w:val="24"/>
                <w:szCs w:val="24"/>
              </w:rPr>
              <w:t xml:space="preserve"> </w:t>
            </w:r>
            <w:r w:rsidRPr="00CA01EF">
              <w:rPr>
                <w:sz w:val="24"/>
                <w:szCs w:val="24"/>
              </w:rPr>
              <w:t>ресурсов</w:t>
            </w:r>
          </w:p>
        </w:tc>
        <w:tc>
          <w:tcPr>
            <w:tcW w:w="438" w:type="pct"/>
            <w:shd w:val="clear" w:color="auto" w:fill="auto"/>
            <w:vAlign w:val="center"/>
          </w:tcPr>
          <w:p w14:paraId="0921A60C" w14:textId="1D3FDEA6" w:rsidR="008D6DD0" w:rsidRPr="008D6DD0" w:rsidRDefault="008D6DD0" w:rsidP="008D6DD0">
            <w:pPr>
              <w:tabs>
                <w:tab w:val="right" w:pos="851"/>
              </w:tabs>
              <w:jc w:val="both"/>
              <w:rPr>
                <w:sz w:val="24"/>
                <w:szCs w:val="24"/>
              </w:rPr>
            </w:pPr>
            <w:r>
              <w:rPr>
                <w:sz w:val="24"/>
                <w:szCs w:val="24"/>
              </w:rPr>
              <w:t>40</w:t>
            </w:r>
          </w:p>
        </w:tc>
        <w:tc>
          <w:tcPr>
            <w:tcW w:w="359" w:type="pct"/>
            <w:shd w:val="clear" w:color="auto" w:fill="auto"/>
            <w:vAlign w:val="center"/>
          </w:tcPr>
          <w:p w14:paraId="6AEBCB5C" w14:textId="4471C10F" w:rsidR="008D6DD0" w:rsidRPr="008D6DD0" w:rsidRDefault="008D6DD0" w:rsidP="008D6DD0">
            <w:pPr>
              <w:tabs>
                <w:tab w:val="right" w:pos="851"/>
              </w:tabs>
              <w:jc w:val="both"/>
              <w:rPr>
                <w:sz w:val="24"/>
                <w:szCs w:val="24"/>
              </w:rPr>
            </w:pPr>
            <w:r>
              <w:rPr>
                <w:sz w:val="24"/>
                <w:szCs w:val="24"/>
              </w:rPr>
              <w:t>16</w:t>
            </w:r>
          </w:p>
        </w:tc>
        <w:tc>
          <w:tcPr>
            <w:tcW w:w="367" w:type="pct"/>
            <w:shd w:val="clear" w:color="auto" w:fill="auto"/>
            <w:vAlign w:val="center"/>
          </w:tcPr>
          <w:p w14:paraId="72E580AE" w14:textId="73A94D38" w:rsidR="008D6DD0" w:rsidRPr="008D6DD0" w:rsidRDefault="008D6DD0" w:rsidP="008D6DD0">
            <w:pPr>
              <w:tabs>
                <w:tab w:val="right" w:pos="851"/>
              </w:tabs>
              <w:jc w:val="both"/>
              <w:rPr>
                <w:sz w:val="24"/>
                <w:szCs w:val="24"/>
              </w:rPr>
            </w:pPr>
            <w:r>
              <w:rPr>
                <w:sz w:val="24"/>
                <w:szCs w:val="24"/>
              </w:rPr>
              <w:t>8</w:t>
            </w:r>
          </w:p>
        </w:tc>
        <w:tc>
          <w:tcPr>
            <w:tcW w:w="464" w:type="pct"/>
            <w:shd w:val="clear" w:color="auto" w:fill="auto"/>
            <w:vAlign w:val="center"/>
          </w:tcPr>
          <w:p w14:paraId="69868194" w14:textId="6723B215" w:rsidR="008D6DD0" w:rsidRPr="008D6DD0" w:rsidRDefault="008D6DD0" w:rsidP="008D6DD0">
            <w:pPr>
              <w:tabs>
                <w:tab w:val="right" w:pos="851"/>
              </w:tabs>
              <w:jc w:val="both"/>
              <w:rPr>
                <w:sz w:val="24"/>
                <w:szCs w:val="24"/>
              </w:rPr>
            </w:pPr>
            <w:r>
              <w:rPr>
                <w:sz w:val="24"/>
                <w:szCs w:val="24"/>
              </w:rPr>
              <w:t>8</w:t>
            </w:r>
          </w:p>
        </w:tc>
        <w:tc>
          <w:tcPr>
            <w:tcW w:w="483" w:type="pct"/>
            <w:shd w:val="clear" w:color="auto" w:fill="auto"/>
            <w:vAlign w:val="center"/>
          </w:tcPr>
          <w:p w14:paraId="6825FA08" w14:textId="43CA4467" w:rsidR="008D6DD0" w:rsidRPr="008D6DD0" w:rsidRDefault="008D6DD0" w:rsidP="008D6DD0">
            <w:pPr>
              <w:tabs>
                <w:tab w:val="right" w:pos="851"/>
              </w:tabs>
              <w:jc w:val="both"/>
              <w:rPr>
                <w:sz w:val="24"/>
                <w:szCs w:val="24"/>
              </w:rPr>
            </w:pPr>
            <w:r>
              <w:rPr>
                <w:sz w:val="24"/>
                <w:szCs w:val="24"/>
              </w:rPr>
              <w:t>24</w:t>
            </w:r>
          </w:p>
        </w:tc>
        <w:tc>
          <w:tcPr>
            <w:tcW w:w="1291" w:type="pct"/>
            <w:shd w:val="clear" w:color="auto" w:fill="auto"/>
          </w:tcPr>
          <w:p w14:paraId="13F5FAFF" w14:textId="6996B170" w:rsidR="008D6DD0" w:rsidRPr="008D6DD0" w:rsidRDefault="008D6DD0" w:rsidP="008D6DD0">
            <w:pPr>
              <w:tabs>
                <w:tab w:val="right" w:pos="851"/>
              </w:tabs>
              <w:jc w:val="both"/>
              <w:rPr>
                <w:sz w:val="24"/>
                <w:szCs w:val="24"/>
              </w:rPr>
            </w:pPr>
            <w:r w:rsidRPr="008D6DD0">
              <w:rPr>
                <w:sz w:val="24"/>
                <w:szCs w:val="24"/>
              </w:rPr>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ориентированное задание,</w:t>
            </w:r>
            <w:r w:rsidRPr="008D6DD0">
              <w:rPr>
                <w:spacing w:val="1"/>
                <w:sz w:val="24"/>
                <w:szCs w:val="24"/>
              </w:rPr>
              <w:t xml:space="preserve"> </w:t>
            </w:r>
            <w:r w:rsidRPr="008D6DD0">
              <w:rPr>
                <w:sz w:val="24"/>
                <w:szCs w:val="24"/>
              </w:rPr>
              <w:t>ситуационное задание</w:t>
            </w:r>
          </w:p>
        </w:tc>
      </w:tr>
      <w:tr w:rsidR="008D6DD0" w:rsidRPr="0039502D" w14:paraId="7A89A7E5" w14:textId="77777777" w:rsidTr="00661E8B">
        <w:trPr>
          <w:trHeight w:val="170"/>
        </w:trPr>
        <w:tc>
          <w:tcPr>
            <w:tcW w:w="314" w:type="pct"/>
            <w:shd w:val="clear" w:color="auto" w:fill="auto"/>
          </w:tcPr>
          <w:p w14:paraId="5886649E" w14:textId="77777777" w:rsidR="008D6DD0" w:rsidRPr="008D6DD0" w:rsidRDefault="008D6DD0" w:rsidP="00814B35">
            <w:pPr>
              <w:pStyle w:val="a6"/>
              <w:widowControl/>
              <w:numPr>
                <w:ilvl w:val="0"/>
                <w:numId w:val="4"/>
              </w:numPr>
              <w:tabs>
                <w:tab w:val="right" w:pos="851"/>
              </w:tabs>
              <w:autoSpaceDE/>
              <w:autoSpaceDN/>
              <w:adjustRightInd/>
              <w:ind w:left="0" w:firstLine="0"/>
              <w:contextualSpacing/>
              <w:jc w:val="both"/>
              <w:rPr>
                <w:sz w:val="24"/>
                <w:szCs w:val="24"/>
              </w:rPr>
            </w:pPr>
          </w:p>
        </w:tc>
        <w:tc>
          <w:tcPr>
            <w:tcW w:w="1284" w:type="pct"/>
            <w:shd w:val="clear" w:color="auto" w:fill="auto"/>
          </w:tcPr>
          <w:p w14:paraId="36CEE9C6" w14:textId="234579A8" w:rsidR="008D6DD0" w:rsidRPr="00CA01EF" w:rsidRDefault="008D6DD0" w:rsidP="008D6DD0">
            <w:pPr>
              <w:jc w:val="both"/>
              <w:rPr>
                <w:sz w:val="24"/>
                <w:szCs w:val="24"/>
              </w:rPr>
            </w:pPr>
            <w:r w:rsidRPr="00CA01EF">
              <w:rPr>
                <w:sz w:val="24"/>
                <w:szCs w:val="24"/>
              </w:rPr>
              <w:t>Особенности</w:t>
            </w:r>
            <w:r w:rsidRPr="00CA01EF">
              <w:rPr>
                <w:spacing w:val="1"/>
                <w:sz w:val="24"/>
                <w:szCs w:val="24"/>
              </w:rPr>
              <w:t xml:space="preserve"> </w:t>
            </w:r>
            <w:r w:rsidRPr="00CA01EF">
              <w:rPr>
                <w:sz w:val="24"/>
                <w:szCs w:val="24"/>
              </w:rPr>
              <w:t>ценообразования на</w:t>
            </w:r>
            <w:r w:rsidRPr="00CA01EF">
              <w:rPr>
                <w:spacing w:val="-57"/>
                <w:sz w:val="24"/>
                <w:szCs w:val="24"/>
              </w:rPr>
              <w:t xml:space="preserve"> </w:t>
            </w:r>
            <w:r w:rsidRPr="00CA01EF">
              <w:rPr>
                <w:sz w:val="24"/>
                <w:szCs w:val="24"/>
              </w:rPr>
              <w:t>рынках</w:t>
            </w:r>
            <w:r w:rsidRPr="00CA01EF">
              <w:rPr>
                <w:spacing w:val="1"/>
                <w:sz w:val="24"/>
                <w:szCs w:val="24"/>
              </w:rPr>
              <w:t xml:space="preserve"> </w:t>
            </w:r>
            <w:r w:rsidRPr="00CA01EF">
              <w:rPr>
                <w:sz w:val="24"/>
                <w:szCs w:val="24"/>
              </w:rPr>
              <w:t>разных</w:t>
            </w:r>
            <w:r w:rsidRPr="00CA01EF">
              <w:rPr>
                <w:spacing w:val="1"/>
                <w:sz w:val="24"/>
                <w:szCs w:val="24"/>
              </w:rPr>
              <w:t xml:space="preserve"> </w:t>
            </w:r>
            <w:r w:rsidRPr="00CA01EF">
              <w:rPr>
                <w:sz w:val="24"/>
                <w:szCs w:val="24"/>
              </w:rPr>
              <w:t>типов</w:t>
            </w:r>
            <w:r w:rsidRPr="00CA01EF">
              <w:rPr>
                <w:spacing w:val="-4"/>
                <w:sz w:val="24"/>
                <w:szCs w:val="24"/>
              </w:rPr>
              <w:t xml:space="preserve"> </w:t>
            </w:r>
            <w:r w:rsidRPr="00CA01EF">
              <w:rPr>
                <w:sz w:val="24"/>
                <w:szCs w:val="24"/>
              </w:rPr>
              <w:t>продукции</w:t>
            </w:r>
          </w:p>
        </w:tc>
        <w:tc>
          <w:tcPr>
            <w:tcW w:w="438" w:type="pct"/>
            <w:shd w:val="clear" w:color="auto" w:fill="auto"/>
            <w:vAlign w:val="center"/>
          </w:tcPr>
          <w:p w14:paraId="3AEB2BBE" w14:textId="14CD4923" w:rsidR="008D6DD0" w:rsidRPr="008D6DD0" w:rsidRDefault="008D6DD0" w:rsidP="008D6DD0">
            <w:pPr>
              <w:tabs>
                <w:tab w:val="right" w:pos="851"/>
              </w:tabs>
              <w:jc w:val="both"/>
              <w:rPr>
                <w:sz w:val="24"/>
                <w:szCs w:val="24"/>
              </w:rPr>
            </w:pPr>
            <w:r>
              <w:rPr>
                <w:sz w:val="24"/>
                <w:szCs w:val="24"/>
              </w:rPr>
              <w:t>38</w:t>
            </w:r>
          </w:p>
        </w:tc>
        <w:tc>
          <w:tcPr>
            <w:tcW w:w="359" w:type="pct"/>
            <w:shd w:val="clear" w:color="auto" w:fill="auto"/>
            <w:vAlign w:val="center"/>
          </w:tcPr>
          <w:p w14:paraId="6AF9F78E" w14:textId="2ECB3AF6" w:rsidR="008D6DD0" w:rsidRPr="008D6DD0" w:rsidRDefault="008D6DD0" w:rsidP="008D6DD0">
            <w:pPr>
              <w:tabs>
                <w:tab w:val="right" w:pos="851"/>
              </w:tabs>
              <w:jc w:val="both"/>
              <w:rPr>
                <w:sz w:val="24"/>
                <w:szCs w:val="24"/>
              </w:rPr>
            </w:pPr>
            <w:r w:rsidRPr="008D6DD0">
              <w:rPr>
                <w:sz w:val="24"/>
                <w:szCs w:val="24"/>
              </w:rPr>
              <w:t>16</w:t>
            </w:r>
          </w:p>
        </w:tc>
        <w:tc>
          <w:tcPr>
            <w:tcW w:w="367" w:type="pct"/>
            <w:shd w:val="clear" w:color="auto" w:fill="auto"/>
            <w:vAlign w:val="center"/>
          </w:tcPr>
          <w:p w14:paraId="129AF322" w14:textId="24868187" w:rsidR="008D6DD0" w:rsidRPr="008D6DD0" w:rsidRDefault="008D6DD0" w:rsidP="008D6DD0">
            <w:pPr>
              <w:tabs>
                <w:tab w:val="right" w:pos="851"/>
              </w:tabs>
              <w:jc w:val="both"/>
              <w:rPr>
                <w:sz w:val="24"/>
                <w:szCs w:val="24"/>
              </w:rPr>
            </w:pPr>
            <w:r w:rsidRPr="008D6DD0">
              <w:rPr>
                <w:sz w:val="24"/>
                <w:szCs w:val="24"/>
              </w:rPr>
              <w:t>8</w:t>
            </w:r>
          </w:p>
        </w:tc>
        <w:tc>
          <w:tcPr>
            <w:tcW w:w="464" w:type="pct"/>
            <w:shd w:val="clear" w:color="auto" w:fill="auto"/>
            <w:vAlign w:val="center"/>
          </w:tcPr>
          <w:p w14:paraId="5D6E0C3B" w14:textId="47CC1EEA" w:rsidR="008D6DD0" w:rsidRPr="008D6DD0" w:rsidRDefault="008D6DD0" w:rsidP="008D6DD0">
            <w:pPr>
              <w:tabs>
                <w:tab w:val="right" w:pos="851"/>
              </w:tabs>
              <w:jc w:val="both"/>
              <w:rPr>
                <w:sz w:val="24"/>
                <w:szCs w:val="24"/>
              </w:rPr>
            </w:pPr>
            <w:r w:rsidRPr="008D6DD0">
              <w:rPr>
                <w:sz w:val="24"/>
                <w:szCs w:val="24"/>
              </w:rPr>
              <w:t>8</w:t>
            </w:r>
          </w:p>
        </w:tc>
        <w:tc>
          <w:tcPr>
            <w:tcW w:w="483" w:type="pct"/>
            <w:shd w:val="clear" w:color="auto" w:fill="auto"/>
            <w:vAlign w:val="center"/>
          </w:tcPr>
          <w:p w14:paraId="61D82C11" w14:textId="6E34414E" w:rsidR="008D6DD0" w:rsidRPr="008D6DD0" w:rsidRDefault="008D6DD0" w:rsidP="008D6DD0">
            <w:pPr>
              <w:tabs>
                <w:tab w:val="right" w:pos="851"/>
              </w:tabs>
              <w:jc w:val="both"/>
              <w:rPr>
                <w:sz w:val="24"/>
                <w:szCs w:val="24"/>
              </w:rPr>
            </w:pPr>
            <w:r>
              <w:rPr>
                <w:sz w:val="24"/>
                <w:szCs w:val="24"/>
              </w:rPr>
              <w:t>22</w:t>
            </w:r>
          </w:p>
        </w:tc>
        <w:tc>
          <w:tcPr>
            <w:tcW w:w="1291" w:type="pct"/>
            <w:shd w:val="clear" w:color="auto" w:fill="auto"/>
          </w:tcPr>
          <w:p w14:paraId="3D1F72F3" w14:textId="62DABD3F" w:rsidR="008D6DD0" w:rsidRPr="008D6DD0" w:rsidRDefault="008D6DD0" w:rsidP="008D6DD0">
            <w:pPr>
              <w:tabs>
                <w:tab w:val="right" w:pos="851"/>
              </w:tabs>
              <w:jc w:val="both"/>
              <w:rPr>
                <w:sz w:val="24"/>
                <w:szCs w:val="24"/>
              </w:rPr>
            </w:pPr>
            <w:r w:rsidRPr="008D6DD0">
              <w:rPr>
                <w:sz w:val="24"/>
                <w:szCs w:val="24"/>
              </w:rPr>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ориентированное задание,</w:t>
            </w:r>
            <w:r w:rsidRPr="008D6DD0">
              <w:rPr>
                <w:spacing w:val="1"/>
                <w:sz w:val="24"/>
                <w:szCs w:val="24"/>
              </w:rPr>
              <w:t xml:space="preserve"> </w:t>
            </w:r>
            <w:r w:rsidRPr="008D6DD0">
              <w:rPr>
                <w:sz w:val="24"/>
                <w:szCs w:val="24"/>
              </w:rPr>
              <w:t>ситуационное задание</w:t>
            </w:r>
          </w:p>
        </w:tc>
      </w:tr>
      <w:tr w:rsidR="008D6DD0" w:rsidRPr="0039502D" w14:paraId="49754E0B" w14:textId="77777777" w:rsidTr="00661E8B">
        <w:trPr>
          <w:trHeight w:val="170"/>
        </w:trPr>
        <w:tc>
          <w:tcPr>
            <w:tcW w:w="314" w:type="pct"/>
            <w:shd w:val="clear" w:color="auto" w:fill="auto"/>
          </w:tcPr>
          <w:p w14:paraId="7C0D5936" w14:textId="77777777" w:rsidR="008D6DD0" w:rsidRPr="008D6DD0" w:rsidRDefault="008D6DD0" w:rsidP="00814B35">
            <w:pPr>
              <w:pStyle w:val="a6"/>
              <w:widowControl/>
              <w:numPr>
                <w:ilvl w:val="0"/>
                <w:numId w:val="4"/>
              </w:numPr>
              <w:tabs>
                <w:tab w:val="right" w:pos="851"/>
              </w:tabs>
              <w:autoSpaceDE/>
              <w:autoSpaceDN/>
              <w:adjustRightInd/>
              <w:ind w:left="0" w:firstLine="0"/>
              <w:contextualSpacing/>
              <w:jc w:val="both"/>
              <w:rPr>
                <w:sz w:val="24"/>
                <w:szCs w:val="24"/>
              </w:rPr>
            </w:pPr>
          </w:p>
        </w:tc>
        <w:tc>
          <w:tcPr>
            <w:tcW w:w="1284" w:type="pct"/>
            <w:shd w:val="clear" w:color="auto" w:fill="auto"/>
          </w:tcPr>
          <w:p w14:paraId="27247417" w14:textId="3B58E864" w:rsidR="008D6DD0" w:rsidRPr="00CA01EF" w:rsidRDefault="008D6DD0" w:rsidP="008D6DD0">
            <w:pPr>
              <w:jc w:val="both"/>
              <w:rPr>
                <w:sz w:val="24"/>
                <w:szCs w:val="24"/>
              </w:rPr>
            </w:pPr>
            <w:r w:rsidRPr="00CA01EF">
              <w:rPr>
                <w:sz w:val="24"/>
                <w:szCs w:val="24"/>
              </w:rPr>
              <w:t>Перспективы</w:t>
            </w:r>
            <w:r w:rsidRPr="00CA01EF">
              <w:rPr>
                <w:spacing w:val="1"/>
                <w:sz w:val="24"/>
                <w:szCs w:val="24"/>
              </w:rPr>
              <w:t xml:space="preserve"> </w:t>
            </w:r>
            <w:r w:rsidRPr="00CA01EF">
              <w:rPr>
                <w:sz w:val="24"/>
                <w:szCs w:val="24"/>
              </w:rPr>
              <w:t>развития рынка</w:t>
            </w:r>
            <w:r w:rsidRPr="00CA01EF">
              <w:rPr>
                <w:spacing w:val="1"/>
                <w:sz w:val="24"/>
                <w:szCs w:val="24"/>
              </w:rPr>
              <w:t xml:space="preserve"> </w:t>
            </w:r>
            <w:r w:rsidRPr="00CA01EF">
              <w:rPr>
                <w:sz w:val="24"/>
                <w:szCs w:val="24"/>
              </w:rPr>
              <w:t>электроэнергии и</w:t>
            </w:r>
            <w:r w:rsidRPr="00CA01EF">
              <w:rPr>
                <w:spacing w:val="1"/>
                <w:sz w:val="24"/>
                <w:szCs w:val="24"/>
              </w:rPr>
              <w:t xml:space="preserve"> </w:t>
            </w:r>
            <w:r w:rsidRPr="00CA01EF">
              <w:rPr>
                <w:spacing w:val="-1"/>
                <w:sz w:val="24"/>
                <w:szCs w:val="24"/>
              </w:rPr>
              <w:t>топливных</w:t>
            </w:r>
            <w:r w:rsidRPr="00CA01EF">
              <w:rPr>
                <w:spacing w:val="-9"/>
                <w:sz w:val="24"/>
                <w:szCs w:val="24"/>
              </w:rPr>
              <w:t xml:space="preserve"> </w:t>
            </w:r>
            <w:r w:rsidRPr="00CA01EF">
              <w:rPr>
                <w:sz w:val="24"/>
                <w:szCs w:val="24"/>
              </w:rPr>
              <w:t>ресурсов</w:t>
            </w:r>
          </w:p>
        </w:tc>
        <w:tc>
          <w:tcPr>
            <w:tcW w:w="438" w:type="pct"/>
            <w:shd w:val="clear" w:color="auto" w:fill="auto"/>
            <w:vAlign w:val="center"/>
          </w:tcPr>
          <w:p w14:paraId="3C86596B" w14:textId="76A9782F" w:rsidR="008D6DD0" w:rsidRPr="008D6DD0" w:rsidRDefault="008D6DD0" w:rsidP="008D6DD0">
            <w:pPr>
              <w:tabs>
                <w:tab w:val="right" w:pos="851"/>
              </w:tabs>
              <w:jc w:val="both"/>
              <w:rPr>
                <w:sz w:val="24"/>
                <w:szCs w:val="24"/>
              </w:rPr>
            </w:pPr>
            <w:r>
              <w:rPr>
                <w:sz w:val="24"/>
                <w:szCs w:val="24"/>
              </w:rPr>
              <w:t>3</w:t>
            </w:r>
            <w:r w:rsidRPr="008D6DD0">
              <w:rPr>
                <w:sz w:val="24"/>
                <w:szCs w:val="24"/>
              </w:rPr>
              <w:t>4</w:t>
            </w:r>
          </w:p>
        </w:tc>
        <w:tc>
          <w:tcPr>
            <w:tcW w:w="359" w:type="pct"/>
            <w:shd w:val="clear" w:color="auto" w:fill="auto"/>
            <w:vAlign w:val="center"/>
          </w:tcPr>
          <w:p w14:paraId="09212728" w14:textId="715FDD11" w:rsidR="008D6DD0" w:rsidRPr="008D6DD0" w:rsidRDefault="008D6DD0" w:rsidP="008D6DD0">
            <w:pPr>
              <w:tabs>
                <w:tab w:val="right" w:pos="851"/>
              </w:tabs>
              <w:jc w:val="both"/>
              <w:rPr>
                <w:sz w:val="24"/>
                <w:szCs w:val="24"/>
              </w:rPr>
            </w:pPr>
            <w:r>
              <w:rPr>
                <w:sz w:val="24"/>
                <w:szCs w:val="24"/>
              </w:rPr>
              <w:t>12</w:t>
            </w:r>
          </w:p>
        </w:tc>
        <w:tc>
          <w:tcPr>
            <w:tcW w:w="367" w:type="pct"/>
            <w:shd w:val="clear" w:color="auto" w:fill="auto"/>
            <w:vAlign w:val="center"/>
          </w:tcPr>
          <w:p w14:paraId="57E7CF5E" w14:textId="35A49B02" w:rsidR="008D6DD0" w:rsidRPr="008D6DD0" w:rsidRDefault="008D6DD0" w:rsidP="008D6DD0">
            <w:pPr>
              <w:tabs>
                <w:tab w:val="right" w:pos="851"/>
              </w:tabs>
              <w:jc w:val="both"/>
              <w:rPr>
                <w:sz w:val="24"/>
                <w:szCs w:val="24"/>
              </w:rPr>
            </w:pPr>
            <w:r>
              <w:rPr>
                <w:sz w:val="24"/>
                <w:szCs w:val="24"/>
              </w:rPr>
              <w:t>6</w:t>
            </w:r>
          </w:p>
        </w:tc>
        <w:tc>
          <w:tcPr>
            <w:tcW w:w="464" w:type="pct"/>
            <w:shd w:val="clear" w:color="auto" w:fill="auto"/>
            <w:vAlign w:val="center"/>
          </w:tcPr>
          <w:p w14:paraId="730B3EEF" w14:textId="63515AFC" w:rsidR="008D6DD0" w:rsidRPr="008D6DD0" w:rsidRDefault="008D6DD0" w:rsidP="008D6DD0">
            <w:pPr>
              <w:tabs>
                <w:tab w:val="right" w:pos="851"/>
              </w:tabs>
              <w:jc w:val="both"/>
              <w:rPr>
                <w:sz w:val="24"/>
                <w:szCs w:val="24"/>
              </w:rPr>
            </w:pPr>
            <w:r>
              <w:rPr>
                <w:sz w:val="24"/>
                <w:szCs w:val="24"/>
              </w:rPr>
              <w:t>6</w:t>
            </w:r>
          </w:p>
        </w:tc>
        <w:tc>
          <w:tcPr>
            <w:tcW w:w="483" w:type="pct"/>
            <w:shd w:val="clear" w:color="auto" w:fill="auto"/>
            <w:vAlign w:val="center"/>
          </w:tcPr>
          <w:p w14:paraId="117A4559" w14:textId="5790F2E7" w:rsidR="008D6DD0" w:rsidRPr="008D6DD0" w:rsidRDefault="008D6DD0" w:rsidP="008D6DD0">
            <w:pPr>
              <w:tabs>
                <w:tab w:val="right" w:pos="851"/>
              </w:tabs>
              <w:jc w:val="both"/>
              <w:rPr>
                <w:sz w:val="24"/>
                <w:szCs w:val="24"/>
              </w:rPr>
            </w:pPr>
            <w:r>
              <w:rPr>
                <w:sz w:val="24"/>
                <w:szCs w:val="24"/>
              </w:rPr>
              <w:t>22</w:t>
            </w:r>
          </w:p>
        </w:tc>
        <w:tc>
          <w:tcPr>
            <w:tcW w:w="1291" w:type="pct"/>
            <w:shd w:val="clear" w:color="auto" w:fill="auto"/>
          </w:tcPr>
          <w:p w14:paraId="1AC317D0" w14:textId="15D11234" w:rsidR="008D6DD0" w:rsidRPr="008D6DD0" w:rsidRDefault="008D6DD0" w:rsidP="008D6DD0">
            <w:pPr>
              <w:tabs>
                <w:tab w:val="right" w:pos="851"/>
              </w:tabs>
              <w:jc w:val="both"/>
              <w:rPr>
                <w:sz w:val="24"/>
                <w:szCs w:val="24"/>
              </w:rPr>
            </w:pPr>
            <w:r w:rsidRPr="008D6DD0">
              <w:rPr>
                <w:sz w:val="24"/>
                <w:szCs w:val="24"/>
              </w:rPr>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ориентированное задание,</w:t>
            </w:r>
            <w:r w:rsidRPr="008D6DD0">
              <w:rPr>
                <w:spacing w:val="1"/>
                <w:sz w:val="24"/>
                <w:szCs w:val="24"/>
              </w:rPr>
              <w:t xml:space="preserve"> </w:t>
            </w:r>
            <w:r w:rsidRPr="008D6DD0">
              <w:rPr>
                <w:sz w:val="24"/>
                <w:szCs w:val="24"/>
              </w:rPr>
              <w:t>ситуационное задание</w:t>
            </w:r>
          </w:p>
        </w:tc>
      </w:tr>
      <w:tr w:rsidR="008D6DD0" w:rsidRPr="00BE66F2" w14:paraId="4EC75006" w14:textId="77777777" w:rsidTr="005B5EDC">
        <w:tc>
          <w:tcPr>
            <w:tcW w:w="314" w:type="pct"/>
            <w:shd w:val="clear" w:color="auto" w:fill="auto"/>
          </w:tcPr>
          <w:p w14:paraId="47DAB051" w14:textId="77777777" w:rsidR="008D6DD0" w:rsidRPr="00BE66F2" w:rsidRDefault="008D6DD0" w:rsidP="008D6DD0">
            <w:pPr>
              <w:tabs>
                <w:tab w:val="right" w:pos="851"/>
              </w:tabs>
              <w:jc w:val="both"/>
            </w:pPr>
          </w:p>
        </w:tc>
        <w:tc>
          <w:tcPr>
            <w:tcW w:w="1284" w:type="pct"/>
            <w:shd w:val="clear" w:color="auto" w:fill="auto"/>
          </w:tcPr>
          <w:p w14:paraId="43C3E928" w14:textId="4DD48038" w:rsidR="00A67AD8" w:rsidRDefault="00CE088F" w:rsidP="008D6DD0">
            <w:pPr>
              <w:tabs>
                <w:tab w:val="right" w:pos="851"/>
              </w:tabs>
              <w:jc w:val="both"/>
              <w:rPr>
                <w:bCs/>
                <w:kern w:val="32"/>
                <w:sz w:val="24"/>
                <w:szCs w:val="24"/>
              </w:rPr>
            </w:pPr>
            <w:r w:rsidRPr="00CE088F">
              <w:rPr>
                <w:bCs/>
                <w:kern w:val="32"/>
                <w:sz w:val="24"/>
                <w:szCs w:val="24"/>
              </w:rPr>
              <w:t xml:space="preserve">В целом </w:t>
            </w:r>
          </w:p>
          <w:p w14:paraId="2BAAE16D" w14:textId="69B0EEBE" w:rsidR="008D6DD0" w:rsidRPr="00CE088F" w:rsidRDefault="00CE088F" w:rsidP="008D6DD0">
            <w:pPr>
              <w:tabs>
                <w:tab w:val="right" w:pos="851"/>
              </w:tabs>
              <w:jc w:val="both"/>
              <w:rPr>
                <w:sz w:val="24"/>
                <w:szCs w:val="24"/>
              </w:rPr>
            </w:pPr>
            <w:r w:rsidRPr="00CE088F">
              <w:rPr>
                <w:bCs/>
                <w:kern w:val="32"/>
                <w:sz w:val="24"/>
                <w:szCs w:val="24"/>
              </w:rPr>
              <w:t>по дисциплине</w:t>
            </w:r>
          </w:p>
        </w:tc>
        <w:tc>
          <w:tcPr>
            <w:tcW w:w="438" w:type="pct"/>
            <w:shd w:val="clear" w:color="auto" w:fill="auto"/>
            <w:vAlign w:val="center"/>
          </w:tcPr>
          <w:p w14:paraId="5596EFCF" w14:textId="3A10621D" w:rsidR="008D6DD0" w:rsidRPr="00C074B1" w:rsidRDefault="008D6DD0" w:rsidP="008D6DD0">
            <w:pPr>
              <w:tabs>
                <w:tab w:val="right" w:pos="851"/>
              </w:tabs>
              <w:jc w:val="both"/>
              <w:rPr>
                <w:b/>
                <w:sz w:val="24"/>
                <w:szCs w:val="24"/>
              </w:rPr>
            </w:pPr>
            <w:r w:rsidRPr="00C074B1">
              <w:rPr>
                <w:b/>
                <w:sz w:val="24"/>
                <w:szCs w:val="24"/>
              </w:rPr>
              <w:t>180</w:t>
            </w:r>
          </w:p>
        </w:tc>
        <w:tc>
          <w:tcPr>
            <w:tcW w:w="359" w:type="pct"/>
            <w:shd w:val="clear" w:color="auto" w:fill="auto"/>
            <w:vAlign w:val="center"/>
          </w:tcPr>
          <w:p w14:paraId="1A7AB08B" w14:textId="76D8F3C7" w:rsidR="008D6DD0" w:rsidRPr="00C074B1" w:rsidRDefault="008D6DD0" w:rsidP="008D6DD0">
            <w:pPr>
              <w:tabs>
                <w:tab w:val="right" w:pos="851"/>
              </w:tabs>
              <w:jc w:val="both"/>
              <w:rPr>
                <w:b/>
                <w:sz w:val="24"/>
                <w:szCs w:val="24"/>
              </w:rPr>
            </w:pPr>
            <w:r w:rsidRPr="00C074B1">
              <w:rPr>
                <w:b/>
                <w:sz w:val="24"/>
                <w:szCs w:val="24"/>
              </w:rPr>
              <w:t>68</w:t>
            </w:r>
          </w:p>
        </w:tc>
        <w:tc>
          <w:tcPr>
            <w:tcW w:w="367" w:type="pct"/>
            <w:shd w:val="clear" w:color="auto" w:fill="auto"/>
            <w:vAlign w:val="center"/>
          </w:tcPr>
          <w:p w14:paraId="6FD37DE3" w14:textId="4902010E" w:rsidR="008D6DD0" w:rsidRPr="00C074B1" w:rsidRDefault="008D6DD0" w:rsidP="008D6DD0">
            <w:pPr>
              <w:tabs>
                <w:tab w:val="right" w:pos="851"/>
              </w:tabs>
              <w:jc w:val="both"/>
              <w:rPr>
                <w:b/>
                <w:sz w:val="24"/>
                <w:szCs w:val="24"/>
              </w:rPr>
            </w:pPr>
            <w:r w:rsidRPr="00C074B1">
              <w:rPr>
                <w:b/>
                <w:sz w:val="24"/>
                <w:szCs w:val="24"/>
              </w:rPr>
              <w:t>34</w:t>
            </w:r>
          </w:p>
        </w:tc>
        <w:tc>
          <w:tcPr>
            <w:tcW w:w="464" w:type="pct"/>
            <w:shd w:val="clear" w:color="auto" w:fill="auto"/>
            <w:vAlign w:val="center"/>
          </w:tcPr>
          <w:p w14:paraId="1F9172EA" w14:textId="33E58841" w:rsidR="008D6DD0" w:rsidRPr="00C074B1" w:rsidRDefault="008D6DD0" w:rsidP="008D6DD0">
            <w:pPr>
              <w:tabs>
                <w:tab w:val="right" w:pos="851"/>
              </w:tabs>
              <w:jc w:val="both"/>
              <w:rPr>
                <w:b/>
                <w:sz w:val="24"/>
                <w:szCs w:val="24"/>
              </w:rPr>
            </w:pPr>
            <w:r w:rsidRPr="00C074B1">
              <w:rPr>
                <w:b/>
                <w:sz w:val="24"/>
                <w:szCs w:val="24"/>
              </w:rPr>
              <w:t>34</w:t>
            </w:r>
          </w:p>
        </w:tc>
        <w:tc>
          <w:tcPr>
            <w:tcW w:w="483" w:type="pct"/>
            <w:shd w:val="clear" w:color="auto" w:fill="auto"/>
            <w:vAlign w:val="center"/>
          </w:tcPr>
          <w:p w14:paraId="29F241D1" w14:textId="1DE2AB86" w:rsidR="008D6DD0" w:rsidRPr="00C074B1" w:rsidRDefault="008D6DD0" w:rsidP="008D6DD0">
            <w:pPr>
              <w:tabs>
                <w:tab w:val="right" w:pos="851"/>
              </w:tabs>
              <w:jc w:val="both"/>
              <w:rPr>
                <w:b/>
                <w:sz w:val="24"/>
                <w:szCs w:val="24"/>
              </w:rPr>
            </w:pPr>
            <w:r w:rsidRPr="00C074B1">
              <w:rPr>
                <w:b/>
                <w:sz w:val="24"/>
                <w:szCs w:val="24"/>
              </w:rPr>
              <w:t>112</w:t>
            </w:r>
          </w:p>
        </w:tc>
        <w:tc>
          <w:tcPr>
            <w:tcW w:w="1291" w:type="pct"/>
            <w:shd w:val="clear" w:color="auto" w:fill="auto"/>
            <w:vAlign w:val="center"/>
          </w:tcPr>
          <w:p w14:paraId="4DD3BB5A" w14:textId="4122174F" w:rsidR="008D6DD0" w:rsidRPr="008D6DD0" w:rsidRDefault="00CE088F" w:rsidP="008D6DD0">
            <w:pPr>
              <w:tabs>
                <w:tab w:val="right" w:pos="851"/>
              </w:tabs>
              <w:jc w:val="both"/>
              <w:rPr>
                <w:strike/>
                <w:sz w:val="24"/>
                <w:szCs w:val="24"/>
              </w:rPr>
            </w:pPr>
            <w:r w:rsidRPr="00CE088F">
              <w:rPr>
                <w:sz w:val="24"/>
                <w:szCs w:val="24"/>
              </w:rPr>
              <w:t>Согласно учебному плану:</w:t>
            </w:r>
            <w:r>
              <w:rPr>
                <w:sz w:val="24"/>
                <w:szCs w:val="24"/>
              </w:rPr>
              <w:t xml:space="preserve"> </w:t>
            </w:r>
            <w:r w:rsidR="008D6DD0" w:rsidRPr="008D6DD0">
              <w:rPr>
                <w:sz w:val="24"/>
                <w:szCs w:val="24"/>
              </w:rPr>
              <w:t>Домашнее творческое задание</w:t>
            </w:r>
          </w:p>
        </w:tc>
      </w:tr>
      <w:tr w:rsidR="008D6DD0" w:rsidRPr="00BE66F2" w14:paraId="378B7321" w14:textId="77777777" w:rsidTr="005B5EDC">
        <w:tc>
          <w:tcPr>
            <w:tcW w:w="314" w:type="pct"/>
            <w:shd w:val="clear" w:color="auto" w:fill="auto"/>
          </w:tcPr>
          <w:p w14:paraId="4F55D856" w14:textId="77777777" w:rsidR="008D6DD0" w:rsidRPr="00BE66F2" w:rsidRDefault="008D6DD0" w:rsidP="008D6DD0">
            <w:pPr>
              <w:tabs>
                <w:tab w:val="right" w:pos="851"/>
              </w:tabs>
              <w:jc w:val="both"/>
            </w:pPr>
          </w:p>
        </w:tc>
        <w:tc>
          <w:tcPr>
            <w:tcW w:w="1284" w:type="pct"/>
            <w:shd w:val="clear" w:color="auto" w:fill="auto"/>
          </w:tcPr>
          <w:p w14:paraId="2B593322" w14:textId="77777777" w:rsidR="008D6DD0" w:rsidRPr="008D6DD0" w:rsidRDefault="008D6DD0" w:rsidP="008D6DD0">
            <w:pPr>
              <w:tabs>
                <w:tab w:val="right" w:pos="851"/>
              </w:tabs>
              <w:jc w:val="both"/>
              <w:rPr>
                <w:sz w:val="24"/>
                <w:szCs w:val="24"/>
              </w:rPr>
            </w:pPr>
            <w:r w:rsidRPr="008D6DD0">
              <w:rPr>
                <w:sz w:val="24"/>
                <w:szCs w:val="24"/>
              </w:rPr>
              <w:t>Итого в %</w:t>
            </w:r>
          </w:p>
        </w:tc>
        <w:tc>
          <w:tcPr>
            <w:tcW w:w="438" w:type="pct"/>
            <w:shd w:val="clear" w:color="auto" w:fill="auto"/>
            <w:vAlign w:val="center"/>
          </w:tcPr>
          <w:p w14:paraId="180B7BAA" w14:textId="04B09A4E" w:rsidR="008D6DD0" w:rsidRPr="008D6DD0" w:rsidRDefault="008D6DD0" w:rsidP="008D6DD0">
            <w:pPr>
              <w:tabs>
                <w:tab w:val="right" w:pos="851"/>
              </w:tabs>
              <w:jc w:val="both"/>
              <w:rPr>
                <w:sz w:val="24"/>
                <w:szCs w:val="24"/>
              </w:rPr>
            </w:pPr>
            <w:r w:rsidRPr="008D6DD0">
              <w:rPr>
                <w:sz w:val="24"/>
                <w:szCs w:val="24"/>
              </w:rPr>
              <w:t>100</w:t>
            </w:r>
          </w:p>
        </w:tc>
        <w:tc>
          <w:tcPr>
            <w:tcW w:w="359" w:type="pct"/>
            <w:shd w:val="clear" w:color="auto" w:fill="auto"/>
            <w:vAlign w:val="center"/>
          </w:tcPr>
          <w:p w14:paraId="0B93FA35" w14:textId="127D69B4" w:rsidR="008D6DD0" w:rsidRPr="008D6DD0" w:rsidRDefault="008D6DD0" w:rsidP="008D6DD0">
            <w:pPr>
              <w:tabs>
                <w:tab w:val="right" w:pos="851"/>
              </w:tabs>
              <w:jc w:val="both"/>
              <w:rPr>
                <w:sz w:val="24"/>
                <w:szCs w:val="24"/>
              </w:rPr>
            </w:pPr>
            <w:r w:rsidRPr="008D6DD0">
              <w:rPr>
                <w:sz w:val="24"/>
                <w:szCs w:val="24"/>
              </w:rPr>
              <w:t>38</w:t>
            </w:r>
          </w:p>
        </w:tc>
        <w:tc>
          <w:tcPr>
            <w:tcW w:w="367" w:type="pct"/>
            <w:shd w:val="clear" w:color="auto" w:fill="auto"/>
            <w:vAlign w:val="center"/>
          </w:tcPr>
          <w:p w14:paraId="46F287BD" w14:textId="236845F6" w:rsidR="008D6DD0" w:rsidRPr="008D6DD0" w:rsidRDefault="008D6DD0" w:rsidP="008D6DD0">
            <w:pPr>
              <w:tabs>
                <w:tab w:val="right" w:pos="851"/>
              </w:tabs>
              <w:jc w:val="both"/>
              <w:rPr>
                <w:sz w:val="24"/>
                <w:szCs w:val="24"/>
              </w:rPr>
            </w:pPr>
            <w:r w:rsidRPr="008D6DD0">
              <w:rPr>
                <w:sz w:val="24"/>
                <w:szCs w:val="24"/>
              </w:rPr>
              <w:t>50</w:t>
            </w:r>
          </w:p>
        </w:tc>
        <w:tc>
          <w:tcPr>
            <w:tcW w:w="464" w:type="pct"/>
            <w:shd w:val="clear" w:color="auto" w:fill="auto"/>
            <w:vAlign w:val="center"/>
          </w:tcPr>
          <w:p w14:paraId="614E383F" w14:textId="4DDBBDEF" w:rsidR="008D6DD0" w:rsidRPr="008D6DD0" w:rsidRDefault="008D6DD0" w:rsidP="008D6DD0">
            <w:pPr>
              <w:tabs>
                <w:tab w:val="right" w:pos="851"/>
              </w:tabs>
              <w:jc w:val="both"/>
              <w:rPr>
                <w:sz w:val="24"/>
                <w:szCs w:val="24"/>
              </w:rPr>
            </w:pPr>
            <w:r w:rsidRPr="008D6DD0">
              <w:rPr>
                <w:sz w:val="24"/>
                <w:szCs w:val="24"/>
              </w:rPr>
              <w:t>50</w:t>
            </w:r>
          </w:p>
        </w:tc>
        <w:tc>
          <w:tcPr>
            <w:tcW w:w="483" w:type="pct"/>
            <w:shd w:val="clear" w:color="auto" w:fill="auto"/>
            <w:vAlign w:val="center"/>
          </w:tcPr>
          <w:p w14:paraId="10D0B9E2" w14:textId="4EA58F8A" w:rsidR="008D6DD0" w:rsidRPr="008D6DD0" w:rsidRDefault="008D6DD0" w:rsidP="008D6DD0">
            <w:pPr>
              <w:tabs>
                <w:tab w:val="right" w:pos="851"/>
              </w:tabs>
              <w:jc w:val="both"/>
              <w:rPr>
                <w:sz w:val="24"/>
                <w:szCs w:val="24"/>
              </w:rPr>
            </w:pPr>
            <w:r w:rsidRPr="008D6DD0">
              <w:rPr>
                <w:sz w:val="24"/>
                <w:szCs w:val="24"/>
              </w:rPr>
              <w:t>62</w:t>
            </w:r>
          </w:p>
        </w:tc>
        <w:tc>
          <w:tcPr>
            <w:tcW w:w="1291" w:type="pct"/>
            <w:shd w:val="clear" w:color="auto" w:fill="auto"/>
            <w:vAlign w:val="center"/>
          </w:tcPr>
          <w:p w14:paraId="3277C348" w14:textId="77777777" w:rsidR="008D6DD0" w:rsidRPr="008D6DD0" w:rsidRDefault="008D6DD0" w:rsidP="008D6DD0">
            <w:pPr>
              <w:tabs>
                <w:tab w:val="right" w:pos="851"/>
              </w:tabs>
              <w:jc w:val="both"/>
              <w:rPr>
                <w:sz w:val="24"/>
                <w:szCs w:val="24"/>
              </w:rPr>
            </w:pPr>
          </w:p>
        </w:tc>
      </w:tr>
    </w:tbl>
    <w:p w14:paraId="3D2E6F58" w14:textId="77777777" w:rsidR="002C6C4A" w:rsidRPr="00F80F50" w:rsidRDefault="002C6C4A" w:rsidP="002C6C4A">
      <w:pPr>
        <w:spacing w:after="160" w:line="259" w:lineRule="auto"/>
        <w:jc w:val="both"/>
        <w:rPr>
          <w:sz w:val="24"/>
          <w:szCs w:val="28"/>
        </w:rPr>
      </w:pPr>
      <w:r w:rsidRPr="00F80F50">
        <w:rPr>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6AF22DF" w14:textId="77D99542" w:rsidR="002676CE" w:rsidRDefault="002676CE" w:rsidP="00CC76A5">
      <w:pPr>
        <w:tabs>
          <w:tab w:val="right" w:pos="851"/>
        </w:tabs>
        <w:ind w:firstLine="709"/>
        <w:jc w:val="both"/>
        <w:rPr>
          <w:sz w:val="28"/>
          <w:szCs w:val="28"/>
        </w:rPr>
      </w:pPr>
    </w:p>
    <w:p w14:paraId="4947EB9C" w14:textId="77777777" w:rsidR="002C6C4A" w:rsidRDefault="002C6C4A" w:rsidP="00CC76A5">
      <w:pPr>
        <w:tabs>
          <w:tab w:val="right" w:pos="851"/>
        </w:tabs>
        <w:ind w:firstLine="709"/>
        <w:jc w:val="both"/>
        <w:rPr>
          <w:sz w:val="28"/>
          <w:szCs w:val="28"/>
        </w:rPr>
      </w:pPr>
    </w:p>
    <w:p w14:paraId="46DCA6F6" w14:textId="2E713D42" w:rsidR="002C6C4A" w:rsidRPr="00BE66F2" w:rsidRDefault="002C6C4A" w:rsidP="00CC76A5">
      <w:pPr>
        <w:tabs>
          <w:tab w:val="right" w:pos="851"/>
        </w:tabs>
        <w:ind w:firstLine="709"/>
        <w:jc w:val="both"/>
        <w:rPr>
          <w:sz w:val="28"/>
          <w:szCs w:val="28"/>
        </w:rPr>
      </w:pPr>
      <w:r>
        <w:rPr>
          <w:sz w:val="28"/>
          <w:szCs w:val="28"/>
        </w:rPr>
        <w:lastRenderedPageBreak/>
        <w:br/>
      </w:r>
    </w:p>
    <w:p w14:paraId="59A15FCA" w14:textId="28F3F4C4" w:rsidR="00724F1D" w:rsidRPr="002C6C4A" w:rsidRDefault="00C52F7B" w:rsidP="00DF1D8F">
      <w:pPr>
        <w:pStyle w:val="2"/>
        <w:spacing w:before="120"/>
        <w:ind w:left="0"/>
        <w:jc w:val="center"/>
        <w:rPr>
          <w:color w:val="000000" w:themeColor="text1"/>
        </w:rPr>
      </w:pPr>
      <w:bookmarkStart w:id="9" w:name="_Toc118705320"/>
      <w:r w:rsidRPr="002C6C4A">
        <w:rPr>
          <w:color w:val="000000" w:themeColor="text1"/>
        </w:rPr>
        <w:t>5.</w:t>
      </w:r>
      <w:r w:rsidR="00FB19BE" w:rsidRPr="002C6C4A">
        <w:rPr>
          <w:color w:val="000000" w:themeColor="text1"/>
        </w:rPr>
        <w:t>3</w:t>
      </w:r>
      <w:r w:rsidR="00024EEA" w:rsidRPr="002C6C4A">
        <w:rPr>
          <w:color w:val="000000" w:themeColor="text1"/>
        </w:rPr>
        <w:t xml:space="preserve">. Содержание </w:t>
      </w:r>
      <w:r w:rsidR="00C63B2E" w:rsidRPr="002C6C4A">
        <w:rPr>
          <w:color w:val="000000" w:themeColor="text1"/>
        </w:rPr>
        <w:t xml:space="preserve">семинаров, </w:t>
      </w:r>
      <w:r w:rsidRPr="002C6C4A">
        <w:rPr>
          <w:color w:val="000000" w:themeColor="text1"/>
        </w:rPr>
        <w:t xml:space="preserve">практических </w:t>
      </w:r>
      <w:r w:rsidR="00C63B2E" w:rsidRPr="002C6C4A">
        <w:rPr>
          <w:color w:val="000000" w:themeColor="text1"/>
        </w:rPr>
        <w:t>занятий</w:t>
      </w:r>
      <w:bookmarkEnd w:id="9"/>
    </w:p>
    <w:p w14:paraId="464BF2CC" w14:textId="4D972067" w:rsidR="00626179" w:rsidRPr="0039502D" w:rsidRDefault="00F95658" w:rsidP="002C6C4A">
      <w:pPr>
        <w:jc w:val="right"/>
        <w:rPr>
          <w:sz w:val="28"/>
          <w:szCs w:val="28"/>
          <w:highlight w:val="yellow"/>
        </w:rPr>
      </w:pPr>
      <w:r w:rsidRPr="002C6C4A">
        <w:rPr>
          <w:sz w:val="28"/>
          <w:szCs w:val="28"/>
        </w:rPr>
        <w:t xml:space="preserve">                                                                                                                  </w:t>
      </w:r>
      <w:r w:rsidR="002C6C4A" w:rsidRPr="002C6C4A">
        <w:rPr>
          <w:iCs/>
          <w:sz w:val="28"/>
          <w:szCs w:val="40"/>
        </w:rPr>
        <w:t xml:space="preserve">Таблица </w:t>
      </w:r>
      <w:r w:rsidR="002C6C4A">
        <w:rPr>
          <w:iCs/>
          <w:sz w:val="28"/>
          <w:szCs w:val="40"/>
        </w:rPr>
        <w:t>4</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5382"/>
        <w:gridCol w:w="2144"/>
      </w:tblGrid>
      <w:tr w:rsidR="002676CE" w:rsidRPr="0039502D" w14:paraId="4953643C" w14:textId="77777777" w:rsidTr="008D6DD0">
        <w:trPr>
          <w:jc w:val="center"/>
        </w:trPr>
        <w:tc>
          <w:tcPr>
            <w:tcW w:w="2661" w:type="dxa"/>
            <w:shd w:val="clear" w:color="auto" w:fill="auto"/>
          </w:tcPr>
          <w:p w14:paraId="35E04AA8" w14:textId="43B6C6BA" w:rsidR="002676CE" w:rsidRPr="006C6FC9" w:rsidRDefault="002676CE" w:rsidP="002676CE">
            <w:pPr>
              <w:tabs>
                <w:tab w:val="left" w:pos="199"/>
              </w:tabs>
              <w:jc w:val="center"/>
              <w:rPr>
                <w:b/>
                <w:sz w:val="24"/>
                <w:szCs w:val="24"/>
              </w:rPr>
            </w:pPr>
            <w:r w:rsidRPr="006C6FC9">
              <w:rPr>
                <w:b/>
                <w:sz w:val="24"/>
                <w:szCs w:val="24"/>
              </w:rPr>
              <w:t>Наименование тем (разделов) дисциплины</w:t>
            </w:r>
          </w:p>
        </w:tc>
        <w:tc>
          <w:tcPr>
            <w:tcW w:w="5382" w:type="dxa"/>
            <w:shd w:val="clear" w:color="auto" w:fill="auto"/>
          </w:tcPr>
          <w:p w14:paraId="789CDFE0" w14:textId="27AD2465" w:rsidR="002676CE" w:rsidRPr="006C6FC9" w:rsidRDefault="002676CE" w:rsidP="002676CE">
            <w:pPr>
              <w:jc w:val="center"/>
              <w:rPr>
                <w:b/>
                <w:sz w:val="24"/>
                <w:szCs w:val="24"/>
              </w:rPr>
            </w:pPr>
            <w:r w:rsidRPr="006C6FC9">
              <w:rPr>
                <w:b/>
                <w:sz w:val="24"/>
                <w:szCs w:val="24"/>
              </w:rPr>
              <w:t>Перечень вопросов для обсуждения на семинар</w:t>
            </w:r>
            <w:r w:rsidR="00A67AD8">
              <w:rPr>
                <w:b/>
                <w:sz w:val="24"/>
                <w:szCs w:val="24"/>
              </w:rPr>
              <w:t>ах</w:t>
            </w:r>
            <w:r w:rsidRPr="006C6FC9">
              <w:rPr>
                <w:b/>
                <w:sz w:val="24"/>
                <w:szCs w:val="24"/>
              </w:rPr>
              <w:t>, практических занятиях, рекомендуемые источники из разделов 8,9</w:t>
            </w:r>
          </w:p>
        </w:tc>
        <w:tc>
          <w:tcPr>
            <w:tcW w:w="2144" w:type="dxa"/>
            <w:shd w:val="clear" w:color="auto" w:fill="auto"/>
          </w:tcPr>
          <w:p w14:paraId="35459434" w14:textId="58B7A69B" w:rsidR="002676CE" w:rsidRPr="006C6FC9" w:rsidRDefault="002676CE" w:rsidP="002676CE">
            <w:pPr>
              <w:jc w:val="center"/>
              <w:rPr>
                <w:b/>
                <w:sz w:val="24"/>
                <w:szCs w:val="24"/>
              </w:rPr>
            </w:pPr>
            <w:r w:rsidRPr="006C6FC9">
              <w:rPr>
                <w:b/>
                <w:sz w:val="24"/>
                <w:szCs w:val="24"/>
              </w:rPr>
              <w:t>Формы проведения занятий</w:t>
            </w:r>
          </w:p>
        </w:tc>
      </w:tr>
      <w:tr w:rsidR="00F81B5C" w:rsidRPr="0039502D" w14:paraId="406B3022" w14:textId="77777777" w:rsidTr="00661E8B">
        <w:trPr>
          <w:jc w:val="center"/>
        </w:trPr>
        <w:tc>
          <w:tcPr>
            <w:tcW w:w="2661" w:type="dxa"/>
            <w:shd w:val="clear" w:color="auto" w:fill="auto"/>
          </w:tcPr>
          <w:p w14:paraId="1F39275E" w14:textId="5C4FADCA" w:rsidR="00F81B5C" w:rsidRPr="008D6DD0" w:rsidRDefault="00F81B5C" w:rsidP="00814B35">
            <w:pPr>
              <w:pStyle w:val="a6"/>
              <w:numPr>
                <w:ilvl w:val="0"/>
                <w:numId w:val="6"/>
              </w:numPr>
              <w:tabs>
                <w:tab w:val="right" w:pos="851"/>
              </w:tabs>
              <w:ind w:left="0" w:firstLine="0"/>
              <w:rPr>
                <w:sz w:val="24"/>
              </w:rPr>
            </w:pPr>
            <w:r w:rsidRPr="00CA01EF">
              <w:rPr>
                <w:sz w:val="24"/>
                <w:szCs w:val="24"/>
              </w:rPr>
              <w:t>Формирование,</w:t>
            </w:r>
            <w:r w:rsidRPr="00CA01EF">
              <w:rPr>
                <w:spacing w:val="1"/>
                <w:sz w:val="24"/>
                <w:szCs w:val="24"/>
              </w:rPr>
              <w:t xml:space="preserve"> </w:t>
            </w:r>
            <w:r w:rsidR="00CE088F" w:rsidRPr="00CA01EF">
              <w:rPr>
                <w:sz w:val="24"/>
                <w:szCs w:val="24"/>
              </w:rPr>
              <w:t>функционирование</w:t>
            </w:r>
            <w:r w:rsidR="00CE088F">
              <w:rPr>
                <w:sz w:val="24"/>
                <w:szCs w:val="24"/>
              </w:rPr>
              <w:t xml:space="preserve"> </w:t>
            </w:r>
            <w:r w:rsidR="00CE088F" w:rsidRPr="00CA01EF">
              <w:rPr>
                <w:spacing w:val="-57"/>
                <w:sz w:val="24"/>
                <w:szCs w:val="24"/>
              </w:rPr>
              <w:t>и</w:t>
            </w:r>
            <w:r w:rsidRPr="00CA01EF">
              <w:rPr>
                <w:sz w:val="24"/>
                <w:szCs w:val="24"/>
              </w:rPr>
              <w:t xml:space="preserve"> специфика рынка</w:t>
            </w:r>
            <w:r w:rsidRPr="00CA01EF">
              <w:rPr>
                <w:spacing w:val="-58"/>
                <w:sz w:val="24"/>
                <w:szCs w:val="24"/>
              </w:rPr>
              <w:t xml:space="preserve"> </w:t>
            </w:r>
            <w:r w:rsidRPr="00CA01EF">
              <w:rPr>
                <w:sz w:val="24"/>
                <w:szCs w:val="24"/>
              </w:rPr>
              <w:t>энергетических</w:t>
            </w:r>
            <w:r w:rsidRPr="00CA01EF">
              <w:rPr>
                <w:spacing w:val="1"/>
                <w:sz w:val="24"/>
                <w:szCs w:val="24"/>
              </w:rPr>
              <w:t xml:space="preserve"> </w:t>
            </w:r>
            <w:r w:rsidRPr="00CA01EF">
              <w:rPr>
                <w:sz w:val="24"/>
                <w:szCs w:val="24"/>
              </w:rPr>
              <w:t>ресурсов</w:t>
            </w:r>
          </w:p>
        </w:tc>
        <w:tc>
          <w:tcPr>
            <w:tcW w:w="5382" w:type="dxa"/>
            <w:shd w:val="clear" w:color="auto" w:fill="auto"/>
          </w:tcPr>
          <w:p w14:paraId="685248BB" w14:textId="35C2FB54" w:rsidR="00F81B5C" w:rsidRPr="008D6DD0" w:rsidRDefault="00F81B5C" w:rsidP="00F81B5C">
            <w:pPr>
              <w:jc w:val="both"/>
              <w:rPr>
                <w:sz w:val="24"/>
                <w:szCs w:val="24"/>
              </w:rPr>
            </w:pPr>
            <w:r w:rsidRPr="008D6DD0">
              <w:rPr>
                <w:sz w:val="24"/>
                <w:szCs w:val="24"/>
              </w:rPr>
              <w:t>Анализ текущей ситуации на рынке</w:t>
            </w:r>
            <w:r>
              <w:rPr>
                <w:sz w:val="24"/>
                <w:szCs w:val="24"/>
              </w:rPr>
              <w:t xml:space="preserve"> э</w:t>
            </w:r>
            <w:r w:rsidRPr="008D6DD0">
              <w:rPr>
                <w:sz w:val="24"/>
                <w:szCs w:val="24"/>
              </w:rPr>
              <w:t>нергетически</w:t>
            </w:r>
            <w:r>
              <w:rPr>
                <w:sz w:val="24"/>
                <w:szCs w:val="24"/>
              </w:rPr>
              <w:t xml:space="preserve">х </w:t>
            </w:r>
            <w:r w:rsidRPr="008D6DD0">
              <w:rPr>
                <w:sz w:val="24"/>
                <w:szCs w:val="24"/>
              </w:rPr>
              <w:t>ресурсов.</w:t>
            </w:r>
            <w:r>
              <w:rPr>
                <w:sz w:val="24"/>
                <w:szCs w:val="24"/>
              </w:rPr>
              <w:t xml:space="preserve"> </w:t>
            </w:r>
            <w:r w:rsidRPr="008D6DD0">
              <w:rPr>
                <w:sz w:val="24"/>
                <w:szCs w:val="24"/>
              </w:rPr>
              <w:t>Административные</w:t>
            </w:r>
          </w:p>
          <w:p w14:paraId="7D875797" w14:textId="14308342" w:rsidR="00F81B5C" w:rsidRPr="008D6DD0" w:rsidRDefault="00F81B5C" w:rsidP="00F81B5C">
            <w:pPr>
              <w:jc w:val="both"/>
              <w:rPr>
                <w:sz w:val="24"/>
                <w:szCs w:val="24"/>
              </w:rPr>
            </w:pPr>
            <w:r w:rsidRPr="008D6DD0">
              <w:rPr>
                <w:sz w:val="24"/>
                <w:szCs w:val="24"/>
              </w:rPr>
              <w:t xml:space="preserve">ограничения входа на рынок сырой нефти. Анализ результатов торгов </w:t>
            </w:r>
            <w:r>
              <w:rPr>
                <w:sz w:val="24"/>
                <w:szCs w:val="24"/>
              </w:rPr>
              <w:t>э</w:t>
            </w:r>
            <w:r w:rsidRPr="008D6DD0">
              <w:rPr>
                <w:sz w:val="24"/>
                <w:szCs w:val="24"/>
              </w:rPr>
              <w:t>нергетическими</w:t>
            </w:r>
            <w:r>
              <w:rPr>
                <w:sz w:val="24"/>
                <w:szCs w:val="24"/>
              </w:rPr>
              <w:t xml:space="preserve"> </w:t>
            </w:r>
            <w:r w:rsidRPr="008D6DD0">
              <w:rPr>
                <w:sz w:val="24"/>
                <w:szCs w:val="24"/>
              </w:rPr>
              <w:t>ресурсами на товарной бирже. Формирование контракта на покупку или продажа сырья, заключение</w:t>
            </w:r>
            <w:r>
              <w:rPr>
                <w:sz w:val="24"/>
                <w:szCs w:val="24"/>
              </w:rPr>
              <w:t xml:space="preserve"> </w:t>
            </w:r>
            <w:r w:rsidRPr="008D6DD0">
              <w:rPr>
                <w:sz w:val="24"/>
                <w:szCs w:val="24"/>
              </w:rPr>
              <w:t>которого допускается только на внебиржевом</w:t>
            </w:r>
            <w:r>
              <w:rPr>
                <w:sz w:val="24"/>
                <w:szCs w:val="24"/>
              </w:rPr>
              <w:t xml:space="preserve"> </w:t>
            </w:r>
            <w:r w:rsidRPr="008D6DD0">
              <w:rPr>
                <w:sz w:val="24"/>
                <w:szCs w:val="24"/>
              </w:rPr>
              <w:t>рынке.</w:t>
            </w:r>
            <w:r>
              <w:rPr>
                <w:sz w:val="24"/>
                <w:szCs w:val="24"/>
              </w:rPr>
              <w:t xml:space="preserve"> </w:t>
            </w:r>
            <w:r w:rsidRPr="008D6DD0">
              <w:rPr>
                <w:sz w:val="24"/>
                <w:szCs w:val="24"/>
              </w:rPr>
              <w:t>Рассмотрение</w:t>
            </w:r>
            <w:r>
              <w:rPr>
                <w:sz w:val="24"/>
                <w:szCs w:val="24"/>
              </w:rPr>
              <w:t xml:space="preserve"> </w:t>
            </w:r>
            <w:r w:rsidRPr="008D6DD0">
              <w:rPr>
                <w:sz w:val="24"/>
                <w:szCs w:val="24"/>
              </w:rPr>
              <w:t>примеров торговли</w:t>
            </w:r>
            <w:r w:rsidRPr="008D6DD0">
              <w:rPr>
                <w:sz w:val="24"/>
                <w:szCs w:val="24"/>
              </w:rPr>
              <w:tab/>
              <w:t>на</w:t>
            </w:r>
            <w:r>
              <w:rPr>
                <w:sz w:val="24"/>
                <w:szCs w:val="24"/>
              </w:rPr>
              <w:t xml:space="preserve"> о</w:t>
            </w:r>
            <w:r w:rsidRPr="008D6DD0">
              <w:rPr>
                <w:sz w:val="24"/>
                <w:szCs w:val="24"/>
              </w:rPr>
              <w:t xml:space="preserve">снове фьючерсных контрактов. </w:t>
            </w:r>
          </w:p>
          <w:p w14:paraId="20A761F2" w14:textId="5DFDF3E5" w:rsidR="00F81B5C" w:rsidRPr="00886794" w:rsidRDefault="00F81B5C" w:rsidP="00F81B5C">
            <w:pPr>
              <w:jc w:val="both"/>
              <w:rPr>
                <w:i/>
                <w:iCs/>
                <w:sz w:val="24"/>
                <w:szCs w:val="24"/>
                <w:highlight w:val="yellow"/>
              </w:rPr>
            </w:pPr>
            <w:r w:rsidRPr="00886794">
              <w:rPr>
                <w:i/>
                <w:iCs/>
                <w:sz w:val="24"/>
                <w:szCs w:val="24"/>
              </w:rPr>
              <w:t>Источники: раздел 8: 1-6; раздел 9: 1-4</w:t>
            </w:r>
          </w:p>
        </w:tc>
        <w:tc>
          <w:tcPr>
            <w:tcW w:w="2144" w:type="dxa"/>
            <w:shd w:val="clear" w:color="auto" w:fill="auto"/>
          </w:tcPr>
          <w:p w14:paraId="34284249" w14:textId="77777777" w:rsidR="00F81B5C" w:rsidRPr="008D6DD0" w:rsidRDefault="00F81B5C" w:rsidP="00CE088F">
            <w:pPr>
              <w:rPr>
                <w:sz w:val="24"/>
                <w:szCs w:val="24"/>
              </w:rPr>
            </w:pPr>
            <w:r w:rsidRPr="008D6DD0">
              <w:rPr>
                <w:sz w:val="24"/>
                <w:szCs w:val="24"/>
              </w:rPr>
              <w:t>Опрос в устной форме, практико-ориентированное задание, ситуационное</w:t>
            </w:r>
          </w:p>
          <w:p w14:paraId="33A79E28" w14:textId="0783B0E2" w:rsidR="00F81B5C" w:rsidRPr="0039502D" w:rsidRDefault="00F81B5C" w:rsidP="00CE088F">
            <w:pPr>
              <w:rPr>
                <w:sz w:val="24"/>
                <w:szCs w:val="24"/>
                <w:highlight w:val="yellow"/>
              </w:rPr>
            </w:pPr>
            <w:r w:rsidRPr="008D6DD0">
              <w:rPr>
                <w:sz w:val="24"/>
                <w:szCs w:val="24"/>
              </w:rPr>
              <w:t>задание</w:t>
            </w:r>
          </w:p>
        </w:tc>
      </w:tr>
      <w:tr w:rsidR="00F81B5C" w:rsidRPr="0039502D" w14:paraId="49CC2F0A" w14:textId="77777777" w:rsidTr="00661E8B">
        <w:trPr>
          <w:jc w:val="center"/>
        </w:trPr>
        <w:tc>
          <w:tcPr>
            <w:tcW w:w="2661" w:type="dxa"/>
            <w:shd w:val="clear" w:color="auto" w:fill="auto"/>
          </w:tcPr>
          <w:p w14:paraId="6B226CC1" w14:textId="778F291D" w:rsidR="00F81B5C" w:rsidRPr="008D6DD0" w:rsidRDefault="00F81B5C" w:rsidP="00814B35">
            <w:pPr>
              <w:pStyle w:val="a6"/>
              <w:numPr>
                <w:ilvl w:val="0"/>
                <w:numId w:val="6"/>
              </w:numPr>
              <w:tabs>
                <w:tab w:val="right" w:pos="851"/>
              </w:tabs>
              <w:ind w:left="0" w:firstLine="0"/>
              <w:rPr>
                <w:sz w:val="24"/>
              </w:rPr>
            </w:pPr>
            <w:r w:rsidRPr="00CA01EF">
              <w:rPr>
                <w:sz w:val="24"/>
                <w:szCs w:val="24"/>
              </w:rPr>
              <w:t>Участники рынка</w:t>
            </w:r>
            <w:r>
              <w:rPr>
                <w:sz w:val="24"/>
                <w:szCs w:val="24"/>
              </w:rPr>
              <w:t xml:space="preserve"> </w:t>
            </w:r>
            <w:r w:rsidRPr="00CA01EF">
              <w:rPr>
                <w:spacing w:val="-57"/>
                <w:sz w:val="24"/>
                <w:szCs w:val="24"/>
              </w:rPr>
              <w:t xml:space="preserve"> </w:t>
            </w:r>
            <w:r>
              <w:rPr>
                <w:spacing w:val="-57"/>
                <w:sz w:val="24"/>
                <w:szCs w:val="24"/>
              </w:rPr>
              <w:t xml:space="preserve">    </w:t>
            </w:r>
            <w:r w:rsidRPr="00CA01EF">
              <w:rPr>
                <w:sz w:val="24"/>
                <w:szCs w:val="24"/>
              </w:rPr>
              <w:t>энергетических</w:t>
            </w:r>
            <w:r w:rsidRPr="00CA01EF">
              <w:rPr>
                <w:spacing w:val="1"/>
                <w:sz w:val="24"/>
                <w:szCs w:val="24"/>
              </w:rPr>
              <w:t xml:space="preserve"> </w:t>
            </w:r>
            <w:r w:rsidRPr="00CA01EF">
              <w:rPr>
                <w:sz w:val="24"/>
                <w:szCs w:val="24"/>
              </w:rPr>
              <w:t>ресурсов и</w:t>
            </w:r>
            <w:r w:rsidRPr="00CA01EF">
              <w:rPr>
                <w:spacing w:val="1"/>
                <w:sz w:val="24"/>
                <w:szCs w:val="24"/>
              </w:rPr>
              <w:t xml:space="preserve"> </w:t>
            </w:r>
            <w:r w:rsidRPr="00CA01EF">
              <w:rPr>
                <w:sz w:val="24"/>
                <w:szCs w:val="24"/>
              </w:rPr>
              <w:t>особенности</w:t>
            </w:r>
            <w:r w:rsidRPr="00CA01EF">
              <w:rPr>
                <w:spacing w:val="1"/>
                <w:sz w:val="24"/>
                <w:szCs w:val="24"/>
              </w:rPr>
              <w:t xml:space="preserve"> </w:t>
            </w:r>
            <w:r w:rsidRPr="00CA01EF">
              <w:rPr>
                <w:sz w:val="24"/>
                <w:szCs w:val="24"/>
              </w:rPr>
              <w:t>конкуренции</w:t>
            </w:r>
          </w:p>
        </w:tc>
        <w:tc>
          <w:tcPr>
            <w:tcW w:w="5382" w:type="dxa"/>
            <w:shd w:val="clear" w:color="auto" w:fill="auto"/>
          </w:tcPr>
          <w:p w14:paraId="3295EFA0" w14:textId="2428483B" w:rsidR="00F81B5C" w:rsidRPr="008D6DD0" w:rsidRDefault="00F81B5C" w:rsidP="00F81B5C">
            <w:pPr>
              <w:jc w:val="both"/>
              <w:rPr>
                <w:sz w:val="24"/>
                <w:szCs w:val="24"/>
              </w:rPr>
            </w:pPr>
            <w:r w:rsidRPr="008D6DD0">
              <w:rPr>
                <w:sz w:val="24"/>
                <w:szCs w:val="24"/>
              </w:rPr>
              <w:t>Систематизация участников рынка</w:t>
            </w:r>
            <w:r>
              <w:rPr>
                <w:sz w:val="24"/>
                <w:szCs w:val="24"/>
              </w:rPr>
              <w:t xml:space="preserve"> </w:t>
            </w:r>
            <w:r w:rsidRPr="008D6DD0">
              <w:rPr>
                <w:sz w:val="24"/>
                <w:szCs w:val="24"/>
              </w:rPr>
              <w:t>энергетических ресурсов по конкурентным</w:t>
            </w:r>
          </w:p>
          <w:p w14:paraId="3171B169" w14:textId="3867BD53" w:rsidR="00F81B5C" w:rsidRDefault="00F81B5C" w:rsidP="00F81B5C">
            <w:pPr>
              <w:jc w:val="both"/>
              <w:rPr>
                <w:sz w:val="24"/>
                <w:szCs w:val="24"/>
              </w:rPr>
            </w:pPr>
            <w:r w:rsidRPr="008D6DD0">
              <w:rPr>
                <w:sz w:val="24"/>
                <w:szCs w:val="24"/>
              </w:rPr>
              <w:t>преимуществам. Выявление особенностей конкуренции на рынках</w:t>
            </w:r>
            <w:r>
              <w:rPr>
                <w:sz w:val="24"/>
                <w:szCs w:val="24"/>
              </w:rPr>
              <w:t xml:space="preserve"> </w:t>
            </w:r>
            <w:r w:rsidRPr="008D6DD0">
              <w:rPr>
                <w:sz w:val="24"/>
                <w:szCs w:val="24"/>
              </w:rPr>
              <w:t>энергетических</w:t>
            </w:r>
            <w:r>
              <w:rPr>
                <w:sz w:val="24"/>
                <w:szCs w:val="24"/>
              </w:rPr>
              <w:t xml:space="preserve"> </w:t>
            </w:r>
            <w:r w:rsidRPr="008D6DD0">
              <w:rPr>
                <w:sz w:val="24"/>
                <w:szCs w:val="24"/>
              </w:rPr>
              <w:t>ресурсов. Разработк</w:t>
            </w:r>
            <w:r>
              <w:rPr>
                <w:sz w:val="24"/>
                <w:szCs w:val="24"/>
              </w:rPr>
              <w:t xml:space="preserve">а </w:t>
            </w:r>
            <w:r w:rsidRPr="008D6DD0">
              <w:rPr>
                <w:sz w:val="24"/>
                <w:szCs w:val="24"/>
              </w:rPr>
              <w:t xml:space="preserve">конкурентной стратегии компании ТЭК. </w:t>
            </w:r>
          </w:p>
          <w:p w14:paraId="727A1C2D" w14:textId="6DEAC869" w:rsidR="00F81B5C" w:rsidRPr="008D6DD0" w:rsidRDefault="00F81B5C" w:rsidP="00F81B5C">
            <w:pPr>
              <w:jc w:val="both"/>
              <w:rPr>
                <w:sz w:val="24"/>
                <w:szCs w:val="24"/>
                <w:highlight w:val="yellow"/>
              </w:rPr>
            </w:pPr>
            <w:r w:rsidRPr="00886794">
              <w:rPr>
                <w:i/>
                <w:iCs/>
                <w:sz w:val="24"/>
                <w:szCs w:val="24"/>
              </w:rPr>
              <w:t>Источники: раздел 8: 1-6; раздел 9: 1-4</w:t>
            </w:r>
          </w:p>
        </w:tc>
        <w:tc>
          <w:tcPr>
            <w:tcW w:w="2144" w:type="dxa"/>
            <w:shd w:val="clear" w:color="auto" w:fill="auto"/>
          </w:tcPr>
          <w:p w14:paraId="5197DB7D" w14:textId="622570B7" w:rsidR="00F81B5C" w:rsidRPr="0039502D" w:rsidRDefault="00F81B5C" w:rsidP="00F81B5C">
            <w:pPr>
              <w:spacing w:line="259" w:lineRule="auto"/>
              <w:ind w:right="77"/>
              <w:rPr>
                <w:highlight w:val="yellow"/>
              </w:rPr>
            </w:pPr>
            <w:r w:rsidRPr="008D6DD0">
              <w:rPr>
                <w:sz w:val="24"/>
                <w:szCs w:val="24"/>
              </w:rPr>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ориентированное задание,</w:t>
            </w:r>
            <w:r w:rsidRPr="008D6DD0">
              <w:rPr>
                <w:spacing w:val="1"/>
                <w:sz w:val="24"/>
                <w:szCs w:val="24"/>
              </w:rPr>
              <w:t xml:space="preserve"> </w:t>
            </w:r>
            <w:r w:rsidRPr="008D6DD0">
              <w:rPr>
                <w:sz w:val="24"/>
                <w:szCs w:val="24"/>
              </w:rPr>
              <w:t>ситуационное задание</w:t>
            </w:r>
          </w:p>
        </w:tc>
      </w:tr>
      <w:tr w:rsidR="00F81B5C" w:rsidRPr="0039502D" w14:paraId="7A9F4E70" w14:textId="77777777" w:rsidTr="00661E8B">
        <w:trPr>
          <w:jc w:val="center"/>
        </w:trPr>
        <w:tc>
          <w:tcPr>
            <w:tcW w:w="2661" w:type="dxa"/>
            <w:shd w:val="clear" w:color="auto" w:fill="auto"/>
          </w:tcPr>
          <w:p w14:paraId="39356A4D" w14:textId="0CB785A8" w:rsidR="00F81B5C" w:rsidRPr="008D6DD0" w:rsidRDefault="00F81B5C" w:rsidP="00814B35">
            <w:pPr>
              <w:pStyle w:val="a6"/>
              <w:numPr>
                <w:ilvl w:val="0"/>
                <w:numId w:val="6"/>
              </w:numPr>
              <w:tabs>
                <w:tab w:val="right" w:pos="851"/>
              </w:tabs>
              <w:ind w:left="0" w:firstLine="0"/>
              <w:rPr>
                <w:sz w:val="24"/>
              </w:rPr>
            </w:pPr>
            <w:r w:rsidRPr="00CA01EF">
              <w:rPr>
                <w:sz w:val="24"/>
                <w:szCs w:val="24"/>
              </w:rPr>
              <w:t>Анализ развития</w:t>
            </w:r>
            <w:r w:rsidRPr="00CA01EF">
              <w:rPr>
                <w:spacing w:val="1"/>
                <w:sz w:val="24"/>
                <w:szCs w:val="24"/>
              </w:rPr>
              <w:t xml:space="preserve"> </w:t>
            </w:r>
            <w:r w:rsidRPr="00CA01EF">
              <w:rPr>
                <w:sz w:val="24"/>
                <w:szCs w:val="24"/>
              </w:rPr>
              <w:t>основных товарных</w:t>
            </w:r>
            <w:r>
              <w:rPr>
                <w:sz w:val="24"/>
                <w:szCs w:val="24"/>
              </w:rPr>
              <w:t xml:space="preserve"> </w:t>
            </w:r>
            <w:r w:rsidRPr="00CA01EF">
              <w:rPr>
                <w:sz w:val="24"/>
                <w:szCs w:val="24"/>
              </w:rPr>
              <w:t>сегментов</w:t>
            </w:r>
            <w:r>
              <w:rPr>
                <w:sz w:val="24"/>
                <w:szCs w:val="24"/>
              </w:rPr>
              <w:t xml:space="preserve"> </w:t>
            </w:r>
            <w:r w:rsidRPr="00CA01EF">
              <w:rPr>
                <w:sz w:val="24"/>
                <w:szCs w:val="24"/>
              </w:rPr>
              <w:t>рынка</w:t>
            </w:r>
            <w:r w:rsidRPr="00CA01EF">
              <w:rPr>
                <w:spacing w:val="1"/>
                <w:sz w:val="24"/>
                <w:szCs w:val="24"/>
              </w:rPr>
              <w:t xml:space="preserve"> </w:t>
            </w:r>
            <w:r w:rsidRPr="00CA01EF">
              <w:rPr>
                <w:sz w:val="24"/>
                <w:szCs w:val="24"/>
              </w:rPr>
              <w:t>энергетических</w:t>
            </w:r>
            <w:r w:rsidRPr="00CA01EF">
              <w:rPr>
                <w:spacing w:val="1"/>
                <w:sz w:val="24"/>
                <w:szCs w:val="24"/>
              </w:rPr>
              <w:t xml:space="preserve"> </w:t>
            </w:r>
            <w:r w:rsidRPr="00CA01EF">
              <w:rPr>
                <w:sz w:val="24"/>
                <w:szCs w:val="24"/>
              </w:rPr>
              <w:t>ресурсов</w:t>
            </w:r>
          </w:p>
        </w:tc>
        <w:tc>
          <w:tcPr>
            <w:tcW w:w="5382" w:type="dxa"/>
            <w:shd w:val="clear" w:color="auto" w:fill="auto"/>
          </w:tcPr>
          <w:p w14:paraId="34C190FD" w14:textId="377F9D51" w:rsidR="00F81B5C" w:rsidRPr="008D6DD0" w:rsidRDefault="00F81B5C" w:rsidP="00F81B5C">
            <w:pPr>
              <w:jc w:val="both"/>
              <w:rPr>
                <w:sz w:val="24"/>
                <w:szCs w:val="24"/>
              </w:rPr>
            </w:pPr>
            <w:r w:rsidRPr="008D6DD0">
              <w:rPr>
                <w:sz w:val="24"/>
                <w:szCs w:val="24"/>
              </w:rPr>
              <w:t>Анализ статистических данных по сегментам рынка энергетических</w:t>
            </w:r>
            <w:r>
              <w:rPr>
                <w:sz w:val="24"/>
                <w:szCs w:val="24"/>
              </w:rPr>
              <w:t xml:space="preserve"> </w:t>
            </w:r>
            <w:r w:rsidRPr="008D6DD0">
              <w:rPr>
                <w:sz w:val="24"/>
                <w:szCs w:val="24"/>
              </w:rPr>
              <w:t>ресурсов:</w:t>
            </w:r>
            <w:r>
              <w:rPr>
                <w:sz w:val="24"/>
                <w:szCs w:val="24"/>
              </w:rPr>
              <w:t xml:space="preserve"> </w:t>
            </w:r>
            <w:r w:rsidRPr="008D6DD0">
              <w:rPr>
                <w:sz w:val="24"/>
                <w:szCs w:val="24"/>
              </w:rPr>
              <w:t>по</w:t>
            </w:r>
            <w:r>
              <w:rPr>
                <w:sz w:val="24"/>
                <w:szCs w:val="24"/>
              </w:rPr>
              <w:t xml:space="preserve"> т</w:t>
            </w:r>
            <w:r w:rsidRPr="008D6DD0">
              <w:rPr>
                <w:sz w:val="24"/>
                <w:szCs w:val="24"/>
              </w:rPr>
              <w:t>оварным</w:t>
            </w:r>
            <w:r>
              <w:rPr>
                <w:sz w:val="24"/>
                <w:szCs w:val="24"/>
              </w:rPr>
              <w:t xml:space="preserve"> </w:t>
            </w:r>
            <w:r w:rsidRPr="008D6DD0">
              <w:rPr>
                <w:sz w:val="24"/>
                <w:szCs w:val="24"/>
              </w:rPr>
              <w:t>группам,</w:t>
            </w:r>
            <w:r w:rsidRPr="008D6DD0">
              <w:rPr>
                <w:sz w:val="24"/>
                <w:szCs w:val="24"/>
              </w:rPr>
              <w:tab/>
              <w:t>по</w:t>
            </w:r>
            <w:r>
              <w:rPr>
                <w:sz w:val="24"/>
                <w:szCs w:val="24"/>
              </w:rPr>
              <w:t xml:space="preserve"> </w:t>
            </w:r>
            <w:r w:rsidRPr="008D6DD0">
              <w:rPr>
                <w:sz w:val="24"/>
                <w:szCs w:val="24"/>
              </w:rPr>
              <w:t>регионально-</w:t>
            </w:r>
            <w:r>
              <w:rPr>
                <w:sz w:val="24"/>
                <w:szCs w:val="24"/>
              </w:rPr>
              <w:t xml:space="preserve"> т</w:t>
            </w:r>
            <w:r w:rsidRPr="008D6DD0">
              <w:rPr>
                <w:sz w:val="24"/>
                <w:szCs w:val="24"/>
              </w:rPr>
              <w:t>ерриториальной</w:t>
            </w:r>
            <w:r>
              <w:rPr>
                <w:sz w:val="24"/>
                <w:szCs w:val="24"/>
              </w:rPr>
              <w:t xml:space="preserve"> </w:t>
            </w:r>
            <w:r w:rsidRPr="008D6DD0">
              <w:rPr>
                <w:sz w:val="24"/>
                <w:szCs w:val="24"/>
              </w:rPr>
              <w:t>принадлежности.</w:t>
            </w:r>
          </w:p>
          <w:p w14:paraId="27A2E987" w14:textId="28EE0E36" w:rsidR="00F81B5C" w:rsidRPr="008D6DD0" w:rsidRDefault="00F81B5C" w:rsidP="00F81B5C">
            <w:pPr>
              <w:jc w:val="both"/>
              <w:rPr>
                <w:sz w:val="24"/>
                <w:szCs w:val="24"/>
              </w:rPr>
            </w:pPr>
            <w:r w:rsidRPr="008D6DD0">
              <w:rPr>
                <w:sz w:val="24"/>
                <w:szCs w:val="24"/>
              </w:rPr>
              <w:t>Расчет</w:t>
            </w:r>
            <w:r w:rsidRPr="008D6DD0">
              <w:rPr>
                <w:sz w:val="24"/>
                <w:szCs w:val="24"/>
              </w:rPr>
              <w:tab/>
              <w:t>индикаторов</w:t>
            </w:r>
            <w:r w:rsidRPr="008D6DD0">
              <w:rPr>
                <w:sz w:val="24"/>
                <w:szCs w:val="24"/>
              </w:rPr>
              <w:tab/>
              <w:t>оценки</w:t>
            </w:r>
            <w:r>
              <w:rPr>
                <w:sz w:val="24"/>
                <w:szCs w:val="24"/>
              </w:rPr>
              <w:t xml:space="preserve"> </w:t>
            </w:r>
            <w:r w:rsidRPr="008D6DD0">
              <w:rPr>
                <w:sz w:val="24"/>
                <w:szCs w:val="24"/>
              </w:rPr>
              <w:t>товарных сегментов рынка энергетических</w:t>
            </w:r>
            <w:r>
              <w:rPr>
                <w:sz w:val="24"/>
                <w:szCs w:val="24"/>
              </w:rPr>
              <w:t xml:space="preserve"> </w:t>
            </w:r>
            <w:r w:rsidRPr="008D6DD0">
              <w:rPr>
                <w:sz w:val="24"/>
                <w:szCs w:val="24"/>
              </w:rPr>
              <w:t>ресурсов:</w:t>
            </w:r>
            <w:r>
              <w:rPr>
                <w:sz w:val="24"/>
                <w:szCs w:val="24"/>
              </w:rPr>
              <w:t xml:space="preserve"> </w:t>
            </w:r>
            <w:r w:rsidRPr="008D6DD0">
              <w:rPr>
                <w:sz w:val="24"/>
                <w:szCs w:val="24"/>
              </w:rPr>
              <w:t>структурные, поведенческие</w:t>
            </w:r>
            <w:r>
              <w:rPr>
                <w:sz w:val="24"/>
                <w:szCs w:val="24"/>
              </w:rPr>
              <w:t xml:space="preserve"> </w:t>
            </w:r>
            <w:r w:rsidRPr="008D6DD0">
              <w:rPr>
                <w:sz w:val="24"/>
                <w:szCs w:val="24"/>
              </w:rPr>
              <w:t>и</w:t>
            </w:r>
            <w:r>
              <w:rPr>
                <w:sz w:val="24"/>
                <w:szCs w:val="24"/>
              </w:rPr>
              <w:t xml:space="preserve"> </w:t>
            </w:r>
            <w:r w:rsidRPr="008D6DD0">
              <w:rPr>
                <w:sz w:val="24"/>
                <w:szCs w:val="24"/>
              </w:rPr>
              <w:t>функциональные        признаки</w:t>
            </w:r>
            <w:r>
              <w:rPr>
                <w:sz w:val="24"/>
                <w:szCs w:val="24"/>
              </w:rPr>
              <w:t xml:space="preserve"> </w:t>
            </w:r>
            <w:r w:rsidRPr="008D6DD0">
              <w:rPr>
                <w:sz w:val="24"/>
                <w:szCs w:val="24"/>
              </w:rPr>
              <w:t>наличия конкуренции на</w:t>
            </w:r>
            <w:r>
              <w:rPr>
                <w:sz w:val="24"/>
                <w:szCs w:val="24"/>
              </w:rPr>
              <w:t xml:space="preserve"> </w:t>
            </w:r>
            <w:r w:rsidRPr="008D6DD0">
              <w:rPr>
                <w:sz w:val="24"/>
                <w:szCs w:val="24"/>
              </w:rPr>
              <w:t>рынках</w:t>
            </w:r>
            <w:r>
              <w:rPr>
                <w:sz w:val="24"/>
                <w:szCs w:val="24"/>
              </w:rPr>
              <w:t xml:space="preserve"> </w:t>
            </w:r>
            <w:r w:rsidRPr="008D6DD0">
              <w:rPr>
                <w:sz w:val="24"/>
                <w:szCs w:val="24"/>
              </w:rPr>
              <w:t>топливно-энергетических ресурсов.</w:t>
            </w:r>
            <w:r>
              <w:rPr>
                <w:sz w:val="24"/>
                <w:szCs w:val="24"/>
              </w:rPr>
              <w:t xml:space="preserve"> </w:t>
            </w:r>
            <w:r w:rsidRPr="008D6DD0">
              <w:rPr>
                <w:sz w:val="24"/>
                <w:szCs w:val="24"/>
              </w:rPr>
              <w:t>Модельные</w:t>
            </w:r>
            <w:r>
              <w:rPr>
                <w:sz w:val="24"/>
                <w:szCs w:val="24"/>
              </w:rPr>
              <w:t xml:space="preserve"> </w:t>
            </w:r>
            <w:r w:rsidRPr="008D6DD0">
              <w:rPr>
                <w:sz w:val="24"/>
                <w:szCs w:val="24"/>
              </w:rPr>
              <w:t>расчеты</w:t>
            </w:r>
            <w:r>
              <w:rPr>
                <w:sz w:val="24"/>
                <w:szCs w:val="24"/>
              </w:rPr>
              <w:t xml:space="preserve"> </w:t>
            </w:r>
            <w:r w:rsidRPr="008D6DD0">
              <w:rPr>
                <w:sz w:val="24"/>
                <w:szCs w:val="24"/>
              </w:rPr>
              <w:t>и</w:t>
            </w:r>
            <w:r>
              <w:rPr>
                <w:sz w:val="24"/>
                <w:szCs w:val="24"/>
              </w:rPr>
              <w:t xml:space="preserve"> </w:t>
            </w:r>
            <w:r w:rsidRPr="008D6DD0">
              <w:rPr>
                <w:sz w:val="24"/>
                <w:szCs w:val="24"/>
              </w:rPr>
              <w:t>сценарные прогнозы спроса и</w:t>
            </w:r>
            <w:r>
              <w:rPr>
                <w:sz w:val="24"/>
                <w:szCs w:val="24"/>
              </w:rPr>
              <w:t xml:space="preserve"> </w:t>
            </w:r>
            <w:r w:rsidRPr="008D6DD0">
              <w:rPr>
                <w:sz w:val="24"/>
                <w:szCs w:val="24"/>
              </w:rPr>
              <w:t>предложения, цен на энергетические</w:t>
            </w:r>
            <w:r>
              <w:rPr>
                <w:sz w:val="24"/>
                <w:szCs w:val="24"/>
              </w:rPr>
              <w:t xml:space="preserve"> </w:t>
            </w:r>
            <w:r w:rsidRPr="008D6DD0">
              <w:rPr>
                <w:sz w:val="24"/>
                <w:szCs w:val="24"/>
              </w:rPr>
              <w:t>ресурсы</w:t>
            </w:r>
            <w:r>
              <w:rPr>
                <w:sz w:val="24"/>
                <w:szCs w:val="24"/>
              </w:rPr>
              <w:t xml:space="preserve"> </w:t>
            </w:r>
            <w:r w:rsidRPr="008D6DD0">
              <w:rPr>
                <w:sz w:val="24"/>
                <w:szCs w:val="24"/>
              </w:rPr>
              <w:t>по</w:t>
            </w:r>
            <w:r>
              <w:rPr>
                <w:sz w:val="24"/>
                <w:szCs w:val="24"/>
              </w:rPr>
              <w:t xml:space="preserve"> </w:t>
            </w:r>
            <w:r w:rsidRPr="008D6DD0">
              <w:rPr>
                <w:sz w:val="24"/>
                <w:szCs w:val="24"/>
              </w:rPr>
              <w:t>сегментам рынка.</w:t>
            </w:r>
          </w:p>
          <w:p w14:paraId="1D55E3C2" w14:textId="7E146E54" w:rsidR="00F81B5C" w:rsidRPr="008D6DD0" w:rsidRDefault="00F81B5C" w:rsidP="00F81B5C">
            <w:pPr>
              <w:jc w:val="both"/>
              <w:rPr>
                <w:sz w:val="24"/>
                <w:szCs w:val="24"/>
                <w:highlight w:val="yellow"/>
              </w:rPr>
            </w:pPr>
            <w:r w:rsidRPr="00886794">
              <w:rPr>
                <w:i/>
                <w:iCs/>
                <w:sz w:val="24"/>
                <w:szCs w:val="24"/>
              </w:rPr>
              <w:t>Источники: раздел 8: 1-6; раздел 9: 1-4</w:t>
            </w:r>
          </w:p>
        </w:tc>
        <w:tc>
          <w:tcPr>
            <w:tcW w:w="2144" w:type="dxa"/>
            <w:shd w:val="clear" w:color="auto" w:fill="auto"/>
          </w:tcPr>
          <w:p w14:paraId="030F3CE2" w14:textId="51621989" w:rsidR="00F81B5C" w:rsidRPr="0039502D" w:rsidRDefault="00F81B5C" w:rsidP="00F81B5C">
            <w:pPr>
              <w:spacing w:line="259" w:lineRule="auto"/>
              <w:ind w:right="77"/>
              <w:rPr>
                <w:highlight w:val="yellow"/>
              </w:rPr>
            </w:pPr>
            <w:r w:rsidRPr="008D6DD0">
              <w:rPr>
                <w:sz w:val="24"/>
                <w:szCs w:val="24"/>
              </w:rPr>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ориентированное задание,</w:t>
            </w:r>
            <w:r w:rsidRPr="008D6DD0">
              <w:rPr>
                <w:spacing w:val="1"/>
                <w:sz w:val="24"/>
                <w:szCs w:val="24"/>
              </w:rPr>
              <w:t xml:space="preserve"> </w:t>
            </w:r>
            <w:r w:rsidRPr="008D6DD0">
              <w:rPr>
                <w:sz w:val="24"/>
                <w:szCs w:val="24"/>
              </w:rPr>
              <w:t>ситуационное задание</w:t>
            </w:r>
          </w:p>
        </w:tc>
      </w:tr>
      <w:tr w:rsidR="00F81B5C" w:rsidRPr="0039502D" w14:paraId="673DF8B5" w14:textId="77777777" w:rsidTr="00661E8B">
        <w:trPr>
          <w:jc w:val="center"/>
        </w:trPr>
        <w:tc>
          <w:tcPr>
            <w:tcW w:w="2661" w:type="dxa"/>
            <w:shd w:val="clear" w:color="auto" w:fill="auto"/>
          </w:tcPr>
          <w:p w14:paraId="7A6ADDE2" w14:textId="49D69050" w:rsidR="00F81B5C" w:rsidRPr="008D6DD0" w:rsidRDefault="00F81B5C" w:rsidP="00814B35">
            <w:pPr>
              <w:pStyle w:val="a6"/>
              <w:numPr>
                <w:ilvl w:val="0"/>
                <w:numId w:val="6"/>
              </w:numPr>
              <w:ind w:left="0" w:firstLine="0"/>
              <w:rPr>
                <w:sz w:val="24"/>
              </w:rPr>
            </w:pPr>
            <w:r w:rsidRPr="00CA01EF">
              <w:rPr>
                <w:sz w:val="24"/>
                <w:szCs w:val="24"/>
              </w:rPr>
              <w:t>Особенности</w:t>
            </w:r>
            <w:r w:rsidRPr="00CA01EF">
              <w:rPr>
                <w:spacing w:val="1"/>
                <w:sz w:val="24"/>
                <w:szCs w:val="24"/>
              </w:rPr>
              <w:t xml:space="preserve"> </w:t>
            </w:r>
            <w:r w:rsidRPr="00CA01EF">
              <w:rPr>
                <w:sz w:val="24"/>
                <w:szCs w:val="24"/>
              </w:rPr>
              <w:t>ценообразования на</w:t>
            </w:r>
            <w:r w:rsidRPr="00CA01EF">
              <w:rPr>
                <w:spacing w:val="-57"/>
                <w:sz w:val="24"/>
                <w:szCs w:val="24"/>
              </w:rPr>
              <w:t xml:space="preserve"> </w:t>
            </w:r>
            <w:r w:rsidRPr="00CA01EF">
              <w:rPr>
                <w:sz w:val="24"/>
                <w:szCs w:val="24"/>
              </w:rPr>
              <w:t>рынках</w:t>
            </w:r>
            <w:r w:rsidRPr="00CA01EF">
              <w:rPr>
                <w:spacing w:val="1"/>
                <w:sz w:val="24"/>
                <w:szCs w:val="24"/>
              </w:rPr>
              <w:t xml:space="preserve"> </w:t>
            </w:r>
            <w:r w:rsidRPr="00CA01EF">
              <w:rPr>
                <w:sz w:val="24"/>
                <w:szCs w:val="24"/>
              </w:rPr>
              <w:t>разных</w:t>
            </w:r>
            <w:r w:rsidRPr="00CA01EF">
              <w:rPr>
                <w:spacing w:val="1"/>
                <w:sz w:val="24"/>
                <w:szCs w:val="24"/>
              </w:rPr>
              <w:t xml:space="preserve"> </w:t>
            </w:r>
            <w:r w:rsidRPr="00CA01EF">
              <w:rPr>
                <w:sz w:val="24"/>
                <w:szCs w:val="24"/>
              </w:rPr>
              <w:t>типов</w:t>
            </w:r>
            <w:r w:rsidRPr="00CA01EF">
              <w:rPr>
                <w:spacing w:val="-4"/>
                <w:sz w:val="24"/>
                <w:szCs w:val="24"/>
              </w:rPr>
              <w:t xml:space="preserve"> </w:t>
            </w:r>
            <w:r w:rsidRPr="00CA01EF">
              <w:rPr>
                <w:sz w:val="24"/>
                <w:szCs w:val="24"/>
              </w:rPr>
              <w:t>продукции</w:t>
            </w:r>
          </w:p>
        </w:tc>
        <w:tc>
          <w:tcPr>
            <w:tcW w:w="5382" w:type="dxa"/>
            <w:shd w:val="clear" w:color="auto" w:fill="auto"/>
          </w:tcPr>
          <w:p w14:paraId="591BB65B" w14:textId="09526D72" w:rsidR="00F81B5C" w:rsidRPr="008D6DD0" w:rsidRDefault="00F81B5C" w:rsidP="00F81B5C">
            <w:pPr>
              <w:jc w:val="both"/>
              <w:rPr>
                <w:sz w:val="24"/>
                <w:szCs w:val="24"/>
              </w:rPr>
            </w:pPr>
            <w:r w:rsidRPr="008D6DD0">
              <w:rPr>
                <w:sz w:val="24"/>
                <w:szCs w:val="24"/>
              </w:rPr>
              <w:t>Анализ</w:t>
            </w:r>
            <w:r>
              <w:rPr>
                <w:sz w:val="24"/>
                <w:szCs w:val="24"/>
              </w:rPr>
              <w:t xml:space="preserve"> </w:t>
            </w:r>
            <w:r w:rsidRPr="008D6DD0">
              <w:rPr>
                <w:sz w:val="24"/>
                <w:szCs w:val="24"/>
              </w:rPr>
              <w:t>индексов</w:t>
            </w:r>
            <w:r>
              <w:rPr>
                <w:sz w:val="24"/>
                <w:szCs w:val="24"/>
              </w:rPr>
              <w:t xml:space="preserve"> </w:t>
            </w:r>
            <w:r w:rsidRPr="008D6DD0">
              <w:rPr>
                <w:sz w:val="24"/>
                <w:szCs w:val="24"/>
              </w:rPr>
              <w:t>цен</w:t>
            </w:r>
            <w:r>
              <w:rPr>
                <w:sz w:val="24"/>
                <w:szCs w:val="24"/>
              </w:rPr>
              <w:t xml:space="preserve"> </w:t>
            </w:r>
            <w:r w:rsidRPr="008D6DD0">
              <w:rPr>
                <w:sz w:val="24"/>
                <w:szCs w:val="24"/>
              </w:rPr>
              <w:t>при</w:t>
            </w:r>
            <w:r>
              <w:rPr>
                <w:sz w:val="24"/>
                <w:szCs w:val="24"/>
              </w:rPr>
              <w:t xml:space="preserve"> </w:t>
            </w:r>
            <w:r w:rsidRPr="008D6DD0">
              <w:rPr>
                <w:sz w:val="24"/>
                <w:szCs w:val="24"/>
              </w:rPr>
              <w:t>торговле</w:t>
            </w:r>
            <w:r>
              <w:rPr>
                <w:sz w:val="24"/>
                <w:szCs w:val="24"/>
              </w:rPr>
              <w:t xml:space="preserve"> </w:t>
            </w:r>
            <w:r w:rsidRPr="008D6DD0">
              <w:rPr>
                <w:sz w:val="24"/>
                <w:szCs w:val="24"/>
              </w:rPr>
              <w:t>нефтью</w:t>
            </w:r>
            <w:r>
              <w:rPr>
                <w:sz w:val="24"/>
                <w:szCs w:val="24"/>
              </w:rPr>
              <w:t xml:space="preserve"> </w:t>
            </w:r>
            <w:r w:rsidRPr="008D6DD0">
              <w:rPr>
                <w:sz w:val="24"/>
                <w:szCs w:val="24"/>
              </w:rPr>
              <w:t>на</w:t>
            </w:r>
            <w:r>
              <w:rPr>
                <w:sz w:val="24"/>
                <w:szCs w:val="24"/>
              </w:rPr>
              <w:t xml:space="preserve"> </w:t>
            </w:r>
            <w:r w:rsidRPr="008D6DD0">
              <w:rPr>
                <w:sz w:val="24"/>
                <w:szCs w:val="24"/>
              </w:rPr>
              <w:t>территории</w:t>
            </w:r>
            <w:r w:rsidRPr="008D6DD0">
              <w:rPr>
                <w:sz w:val="24"/>
                <w:szCs w:val="24"/>
              </w:rPr>
              <w:tab/>
              <w:t>Российской</w:t>
            </w:r>
            <w:r>
              <w:rPr>
                <w:sz w:val="24"/>
                <w:szCs w:val="24"/>
              </w:rPr>
              <w:t xml:space="preserve"> </w:t>
            </w:r>
            <w:r w:rsidRPr="008D6DD0">
              <w:rPr>
                <w:sz w:val="24"/>
                <w:szCs w:val="24"/>
              </w:rPr>
              <w:t>Федерации и на сопоставимых</w:t>
            </w:r>
            <w:r>
              <w:rPr>
                <w:sz w:val="24"/>
                <w:szCs w:val="24"/>
              </w:rPr>
              <w:t xml:space="preserve"> </w:t>
            </w:r>
            <w:r w:rsidRPr="008D6DD0">
              <w:rPr>
                <w:sz w:val="24"/>
                <w:szCs w:val="24"/>
              </w:rPr>
              <w:t>зарубежных</w:t>
            </w:r>
            <w:r>
              <w:rPr>
                <w:sz w:val="24"/>
                <w:szCs w:val="24"/>
              </w:rPr>
              <w:t xml:space="preserve"> </w:t>
            </w:r>
            <w:r w:rsidRPr="008D6DD0">
              <w:rPr>
                <w:sz w:val="24"/>
                <w:szCs w:val="24"/>
              </w:rPr>
              <w:t>рынках.</w:t>
            </w:r>
            <w:r>
              <w:rPr>
                <w:sz w:val="24"/>
                <w:szCs w:val="24"/>
              </w:rPr>
              <w:t xml:space="preserve"> </w:t>
            </w:r>
            <w:r w:rsidRPr="008D6DD0">
              <w:rPr>
                <w:sz w:val="24"/>
                <w:szCs w:val="24"/>
              </w:rPr>
              <w:t>Расчет</w:t>
            </w:r>
            <w:r>
              <w:rPr>
                <w:sz w:val="24"/>
                <w:szCs w:val="24"/>
              </w:rPr>
              <w:t xml:space="preserve"> </w:t>
            </w:r>
            <w:r w:rsidRPr="008D6DD0">
              <w:rPr>
                <w:sz w:val="24"/>
                <w:szCs w:val="24"/>
              </w:rPr>
              <w:t>индексов биржевых цен и цен внебиржевых сделок. Индекс цен нефти на базисах «узел учета нефти производителей».</w:t>
            </w:r>
            <w:r>
              <w:rPr>
                <w:sz w:val="24"/>
                <w:szCs w:val="24"/>
              </w:rPr>
              <w:t xml:space="preserve"> </w:t>
            </w:r>
            <w:r w:rsidRPr="008D6DD0">
              <w:rPr>
                <w:sz w:val="24"/>
                <w:szCs w:val="24"/>
              </w:rPr>
              <w:t>Индекс цен нефти на базисах</w:t>
            </w:r>
            <w:r>
              <w:rPr>
                <w:sz w:val="24"/>
                <w:szCs w:val="24"/>
              </w:rPr>
              <w:t xml:space="preserve"> </w:t>
            </w:r>
            <w:r w:rsidRPr="008D6DD0">
              <w:rPr>
                <w:sz w:val="24"/>
                <w:szCs w:val="24"/>
              </w:rPr>
              <w:t>«узел</w:t>
            </w:r>
            <w:r w:rsidRPr="008D6DD0">
              <w:rPr>
                <w:sz w:val="24"/>
                <w:szCs w:val="24"/>
              </w:rPr>
              <w:tab/>
              <w:t>учета</w:t>
            </w:r>
            <w:r w:rsidRPr="008D6DD0">
              <w:rPr>
                <w:sz w:val="24"/>
                <w:szCs w:val="24"/>
              </w:rPr>
              <w:tab/>
              <w:t>нефти</w:t>
            </w:r>
            <w:r>
              <w:rPr>
                <w:sz w:val="24"/>
                <w:szCs w:val="24"/>
              </w:rPr>
              <w:t xml:space="preserve"> </w:t>
            </w:r>
            <w:r w:rsidRPr="008D6DD0">
              <w:rPr>
                <w:sz w:val="24"/>
                <w:szCs w:val="24"/>
              </w:rPr>
              <w:t>грузополучателей».</w:t>
            </w:r>
            <w:r>
              <w:rPr>
                <w:sz w:val="24"/>
                <w:szCs w:val="24"/>
              </w:rPr>
              <w:t xml:space="preserve"> </w:t>
            </w:r>
            <w:r w:rsidRPr="008D6DD0">
              <w:rPr>
                <w:sz w:val="24"/>
                <w:szCs w:val="24"/>
              </w:rPr>
              <w:t>Расчет</w:t>
            </w:r>
            <w:r w:rsidRPr="008D6DD0">
              <w:rPr>
                <w:sz w:val="24"/>
                <w:szCs w:val="24"/>
              </w:rPr>
              <w:tab/>
            </w:r>
            <w:r>
              <w:rPr>
                <w:sz w:val="24"/>
                <w:szCs w:val="24"/>
              </w:rPr>
              <w:t xml:space="preserve"> </w:t>
            </w:r>
            <w:r w:rsidRPr="008D6DD0">
              <w:rPr>
                <w:sz w:val="24"/>
                <w:szCs w:val="24"/>
              </w:rPr>
              <w:t>ценового</w:t>
            </w:r>
            <w:r w:rsidRPr="008D6DD0">
              <w:rPr>
                <w:sz w:val="24"/>
                <w:szCs w:val="24"/>
              </w:rPr>
              <w:tab/>
              <w:t>спрэда</w:t>
            </w:r>
            <w:r>
              <w:rPr>
                <w:sz w:val="24"/>
                <w:szCs w:val="24"/>
              </w:rPr>
              <w:t xml:space="preserve"> </w:t>
            </w:r>
            <w:r w:rsidRPr="008D6DD0">
              <w:rPr>
                <w:sz w:val="24"/>
                <w:szCs w:val="24"/>
              </w:rPr>
              <w:t>(дифференциал)и</w:t>
            </w:r>
            <w:r>
              <w:rPr>
                <w:sz w:val="24"/>
                <w:szCs w:val="24"/>
              </w:rPr>
              <w:t xml:space="preserve"> </w:t>
            </w:r>
            <w:r w:rsidRPr="008D6DD0">
              <w:rPr>
                <w:sz w:val="24"/>
                <w:szCs w:val="24"/>
              </w:rPr>
              <w:t>его</w:t>
            </w:r>
            <w:r>
              <w:rPr>
                <w:sz w:val="24"/>
                <w:szCs w:val="24"/>
              </w:rPr>
              <w:t xml:space="preserve"> </w:t>
            </w:r>
            <w:r w:rsidRPr="008D6DD0">
              <w:rPr>
                <w:sz w:val="24"/>
                <w:szCs w:val="24"/>
              </w:rPr>
              <w:t>характеристик. Расчет цен на нефтепродукты по формуле, предложенной Федеральной</w:t>
            </w:r>
            <w:r>
              <w:rPr>
                <w:sz w:val="24"/>
                <w:szCs w:val="24"/>
              </w:rPr>
              <w:t xml:space="preserve"> </w:t>
            </w:r>
            <w:r w:rsidRPr="008D6DD0">
              <w:rPr>
                <w:sz w:val="24"/>
                <w:szCs w:val="24"/>
              </w:rPr>
              <w:t>антимонопольной службой.</w:t>
            </w:r>
          </w:p>
          <w:p w14:paraId="70CF1877" w14:textId="034631FE" w:rsidR="00F81B5C" w:rsidRPr="008D6DD0" w:rsidRDefault="00F81B5C" w:rsidP="00F81B5C">
            <w:pPr>
              <w:jc w:val="both"/>
              <w:rPr>
                <w:sz w:val="24"/>
                <w:szCs w:val="24"/>
                <w:highlight w:val="yellow"/>
              </w:rPr>
            </w:pPr>
            <w:r w:rsidRPr="00886794">
              <w:rPr>
                <w:i/>
                <w:iCs/>
                <w:sz w:val="24"/>
                <w:szCs w:val="24"/>
              </w:rPr>
              <w:t>Источники: раздел 8: 1-6; раздел 9: 1-4</w:t>
            </w:r>
          </w:p>
        </w:tc>
        <w:tc>
          <w:tcPr>
            <w:tcW w:w="2144" w:type="dxa"/>
            <w:shd w:val="clear" w:color="auto" w:fill="auto"/>
          </w:tcPr>
          <w:p w14:paraId="53EA86B0" w14:textId="3B7A7CAE" w:rsidR="00F81B5C" w:rsidRPr="0039502D" w:rsidRDefault="00F81B5C" w:rsidP="00F81B5C">
            <w:pPr>
              <w:rPr>
                <w:sz w:val="24"/>
                <w:highlight w:val="yellow"/>
              </w:rPr>
            </w:pPr>
            <w:r w:rsidRPr="008D6DD0">
              <w:rPr>
                <w:sz w:val="24"/>
                <w:szCs w:val="24"/>
              </w:rPr>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ориентированное задание,</w:t>
            </w:r>
            <w:r w:rsidRPr="008D6DD0">
              <w:rPr>
                <w:spacing w:val="1"/>
                <w:sz w:val="24"/>
                <w:szCs w:val="24"/>
              </w:rPr>
              <w:t xml:space="preserve"> </w:t>
            </w:r>
            <w:r w:rsidRPr="008D6DD0">
              <w:rPr>
                <w:sz w:val="24"/>
                <w:szCs w:val="24"/>
              </w:rPr>
              <w:t>ситуационное задание</w:t>
            </w:r>
          </w:p>
        </w:tc>
      </w:tr>
      <w:tr w:rsidR="00F81B5C" w:rsidRPr="0039502D" w14:paraId="06152BD3" w14:textId="77777777" w:rsidTr="00661E8B">
        <w:trPr>
          <w:jc w:val="center"/>
        </w:trPr>
        <w:tc>
          <w:tcPr>
            <w:tcW w:w="2661" w:type="dxa"/>
            <w:shd w:val="clear" w:color="auto" w:fill="auto"/>
          </w:tcPr>
          <w:p w14:paraId="56FBB4B8" w14:textId="76EB1303" w:rsidR="00F81B5C" w:rsidRPr="008D6DD0" w:rsidRDefault="00F81B5C" w:rsidP="00814B35">
            <w:pPr>
              <w:pStyle w:val="a6"/>
              <w:numPr>
                <w:ilvl w:val="0"/>
                <w:numId w:val="6"/>
              </w:numPr>
              <w:ind w:left="0" w:firstLine="0"/>
              <w:rPr>
                <w:sz w:val="24"/>
              </w:rPr>
            </w:pPr>
            <w:r w:rsidRPr="00CA01EF">
              <w:rPr>
                <w:sz w:val="24"/>
                <w:szCs w:val="24"/>
              </w:rPr>
              <w:t>Перспективы</w:t>
            </w:r>
            <w:r w:rsidRPr="00CA01EF">
              <w:rPr>
                <w:spacing w:val="1"/>
                <w:sz w:val="24"/>
                <w:szCs w:val="24"/>
              </w:rPr>
              <w:t xml:space="preserve"> </w:t>
            </w:r>
            <w:r w:rsidRPr="00CA01EF">
              <w:rPr>
                <w:sz w:val="24"/>
                <w:szCs w:val="24"/>
              </w:rPr>
              <w:t>развития рынка</w:t>
            </w:r>
            <w:r w:rsidRPr="00CA01EF">
              <w:rPr>
                <w:spacing w:val="1"/>
                <w:sz w:val="24"/>
                <w:szCs w:val="24"/>
              </w:rPr>
              <w:t xml:space="preserve"> </w:t>
            </w:r>
            <w:r w:rsidRPr="00CA01EF">
              <w:rPr>
                <w:sz w:val="24"/>
                <w:szCs w:val="24"/>
              </w:rPr>
              <w:t>электроэнергии и</w:t>
            </w:r>
            <w:r w:rsidRPr="00CA01EF">
              <w:rPr>
                <w:spacing w:val="1"/>
                <w:sz w:val="24"/>
                <w:szCs w:val="24"/>
              </w:rPr>
              <w:t xml:space="preserve"> </w:t>
            </w:r>
            <w:r w:rsidRPr="00CA01EF">
              <w:rPr>
                <w:spacing w:val="-1"/>
                <w:sz w:val="24"/>
                <w:szCs w:val="24"/>
              </w:rPr>
              <w:lastRenderedPageBreak/>
              <w:t>топливных</w:t>
            </w:r>
            <w:r w:rsidRPr="00CA01EF">
              <w:rPr>
                <w:spacing w:val="-9"/>
                <w:sz w:val="24"/>
                <w:szCs w:val="24"/>
              </w:rPr>
              <w:t xml:space="preserve"> </w:t>
            </w:r>
            <w:r w:rsidRPr="00CA01EF">
              <w:rPr>
                <w:sz w:val="24"/>
                <w:szCs w:val="24"/>
              </w:rPr>
              <w:t>ресурсов</w:t>
            </w:r>
          </w:p>
        </w:tc>
        <w:tc>
          <w:tcPr>
            <w:tcW w:w="5382" w:type="dxa"/>
            <w:shd w:val="clear" w:color="auto" w:fill="auto"/>
          </w:tcPr>
          <w:p w14:paraId="550ECD2A" w14:textId="36BA9FF9" w:rsidR="00F81B5C" w:rsidRPr="008D6DD0" w:rsidRDefault="00F81B5C" w:rsidP="00F81B5C">
            <w:pPr>
              <w:jc w:val="both"/>
              <w:rPr>
                <w:sz w:val="24"/>
                <w:szCs w:val="24"/>
              </w:rPr>
            </w:pPr>
            <w:r w:rsidRPr="008D6DD0">
              <w:rPr>
                <w:sz w:val="24"/>
                <w:szCs w:val="24"/>
              </w:rPr>
              <w:lastRenderedPageBreak/>
              <w:t>Анализ прогнозов спроса на</w:t>
            </w:r>
            <w:r>
              <w:rPr>
                <w:sz w:val="24"/>
                <w:szCs w:val="24"/>
              </w:rPr>
              <w:t xml:space="preserve"> </w:t>
            </w:r>
            <w:r w:rsidRPr="008D6DD0">
              <w:rPr>
                <w:sz w:val="24"/>
                <w:szCs w:val="24"/>
              </w:rPr>
              <w:t>нефть в</w:t>
            </w:r>
            <w:r>
              <w:rPr>
                <w:sz w:val="24"/>
                <w:szCs w:val="24"/>
              </w:rPr>
              <w:t xml:space="preserve"> т</w:t>
            </w:r>
            <w:r w:rsidRPr="008D6DD0">
              <w:rPr>
                <w:sz w:val="24"/>
                <w:szCs w:val="24"/>
              </w:rPr>
              <w:t>ранспортном секторе</w:t>
            </w:r>
            <w:r>
              <w:rPr>
                <w:sz w:val="24"/>
                <w:szCs w:val="24"/>
              </w:rPr>
              <w:t xml:space="preserve"> </w:t>
            </w:r>
            <w:r w:rsidRPr="008D6DD0">
              <w:rPr>
                <w:sz w:val="24"/>
                <w:szCs w:val="24"/>
              </w:rPr>
              <w:t>и мирового спроса на</w:t>
            </w:r>
            <w:r>
              <w:rPr>
                <w:sz w:val="24"/>
                <w:szCs w:val="24"/>
              </w:rPr>
              <w:t xml:space="preserve"> </w:t>
            </w:r>
            <w:r w:rsidRPr="008D6DD0">
              <w:rPr>
                <w:sz w:val="24"/>
                <w:szCs w:val="24"/>
              </w:rPr>
              <w:t>нефть.</w:t>
            </w:r>
            <w:r>
              <w:rPr>
                <w:sz w:val="24"/>
                <w:szCs w:val="24"/>
              </w:rPr>
              <w:t xml:space="preserve"> </w:t>
            </w:r>
            <w:r w:rsidRPr="008D6DD0">
              <w:rPr>
                <w:sz w:val="24"/>
                <w:szCs w:val="24"/>
              </w:rPr>
              <w:t>Прогноз</w:t>
            </w:r>
            <w:r>
              <w:rPr>
                <w:sz w:val="24"/>
                <w:szCs w:val="24"/>
              </w:rPr>
              <w:t xml:space="preserve"> </w:t>
            </w:r>
            <w:r w:rsidRPr="008D6DD0">
              <w:rPr>
                <w:sz w:val="24"/>
                <w:szCs w:val="24"/>
              </w:rPr>
              <w:t>добычи</w:t>
            </w:r>
            <w:r>
              <w:rPr>
                <w:sz w:val="24"/>
                <w:szCs w:val="24"/>
              </w:rPr>
              <w:t xml:space="preserve"> </w:t>
            </w:r>
            <w:r w:rsidRPr="008D6DD0">
              <w:rPr>
                <w:sz w:val="24"/>
                <w:szCs w:val="24"/>
              </w:rPr>
              <w:t>сланцевой</w:t>
            </w:r>
            <w:r>
              <w:rPr>
                <w:sz w:val="24"/>
                <w:szCs w:val="24"/>
              </w:rPr>
              <w:t xml:space="preserve"> </w:t>
            </w:r>
            <w:r w:rsidRPr="008D6DD0">
              <w:rPr>
                <w:sz w:val="24"/>
                <w:szCs w:val="24"/>
              </w:rPr>
              <w:t>нефти в США. Прогноз цены</w:t>
            </w:r>
            <w:r>
              <w:rPr>
                <w:sz w:val="24"/>
                <w:szCs w:val="24"/>
              </w:rPr>
              <w:t xml:space="preserve"> </w:t>
            </w:r>
            <w:r w:rsidRPr="008D6DD0">
              <w:rPr>
                <w:sz w:val="24"/>
                <w:szCs w:val="24"/>
              </w:rPr>
              <w:lastRenderedPageBreak/>
              <w:t>нефти</w:t>
            </w:r>
            <w:r w:rsidRPr="008D6DD0">
              <w:rPr>
                <w:sz w:val="24"/>
                <w:szCs w:val="24"/>
              </w:rPr>
              <w:tab/>
              <w:t>сорта</w:t>
            </w:r>
            <w:r>
              <w:rPr>
                <w:sz w:val="24"/>
                <w:szCs w:val="24"/>
              </w:rPr>
              <w:t xml:space="preserve"> </w:t>
            </w:r>
            <w:r w:rsidRPr="008D6DD0">
              <w:rPr>
                <w:sz w:val="24"/>
                <w:szCs w:val="24"/>
              </w:rPr>
              <w:t>Brent.</w:t>
            </w:r>
            <w:r w:rsidRPr="008D6DD0">
              <w:rPr>
                <w:sz w:val="24"/>
                <w:szCs w:val="24"/>
              </w:rPr>
              <w:tab/>
              <w:t>Прогноз</w:t>
            </w:r>
            <w:r>
              <w:rPr>
                <w:sz w:val="24"/>
                <w:szCs w:val="24"/>
              </w:rPr>
              <w:t xml:space="preserve"> </w:t>
            </w:r>
            <w:r w:rsidRPr="008D6DD0">
              <w:rPr>
                <w:sz w:val="24"/>
                <w:szCs w:val="24"/>
              </w:rPr>
              <w:t>потребления автобензинов в России. Анализ прогнозов развития рынка газа. Прогноз добычи по новым крупным</w:t>
            </w:r>
            <w:r>
              <w:rPr>
                <w:sz w:val="24"/>
                <w:szCs w:val="24"/>
              </w:rPr>
              <w:t xml:space="preserve"> </w:t>
            </w:r>
            <w:r w:rsidRPr="008D6DD0">
              <w:rPr>
                <w:sz w:val="24"/>
                <w:szCs w:val="24"/>
              </w:rPr>
              <w:t>проектам в России.</w:t>
            </w:r>
            <w:r>
              <w:rPr>
                <w:sz w:val="24"/>
                <w:szCs w:val="24"/>
              </w:rPr>
              <w:t xml:space="preserve"> </w:t>
            </w:r>
            <w:r w:rsidRPr="008D6DD0">
              <w:rPr>
                <w:sz w:val="24"/>
                <w:szCs w:val="24"/>
              </w:rPr>
              <w:t>Анализ</w:t>
            </w:r>
            <w:r>
              <w:rPr>
                <w:sz w:val="24"/>
                <w:szCs w:val="24"/>
              </w:rPr>
              <w:t xml:space="preserve"> </w:t>
            </w:r>
            <w:r w:rsidRPr="008D6DD0">
              <w:rPr>
                <w:sz w:val="24"/>
                <w:szCs w:val="24"/>
              </w:rPr>
              <w:t>долгосрочной</w:t>
            </w:r>
            <w:r>
              <w:rPr>
                <w:sz w:val="24"/>
                <w:szCs w:val="24"/>
              </w:rPr>
              <w:t xml:space="preserve"> </w:t>
            </w:r>
            <w:r w:rsidRPr="008D6DD0">
              <w:rPr>
                <w:sz w:val="24"/>
                <w:szCs w:val="24"/>
              </w:rPr>
              <w:t>программа развития угольной</w:t>
            </w:r>
            <w:r>
              <w:rPr>
                <w:sz w:val="24"/>
                <w:szCs w:val="24"/>
              </w:rPr>
              <w:t xml:space="preserve"> </w:t>
            </w:r>
            <w:r w:rsidRPr="008D6DD0">
              <w:rPr>
                <w:sz w:val="24"/>
                <w:szCs w:val="24"/>
              </w:rPr>
              <w:t>промышленности</w:t>
            </w:r>
            <w:r w:rsidRPr="008D6DD0">
              <w:rPr>
                <w:sz w:val="24"/>
                <w:szCs w:val="24"/>
              </w:rPr>
              <w:tab/>
              <w:t>России</w:t>
            </w:r>
            <w:r>
              <w:rPr>
                <w:sz w:val="24"/>
                <w:szCs w:val="24"/>
              </w:rPr>
              <w:t xml:space="preserve"> </w:t>
            </w:r>
            <w:r w:rsidRPr="008D6DD0">
              <w:rPr>
                <w:sz w:val="24"/>
                <w:szCs w:val="24"/>
              </w:rPr>
              <w:t>на</w:t>
            </w:r>
            <w:r>
              <w:rPr>
                <w:sz w:val="24"/>
                <w:szCs w:val="24"/>
              </w:rPr>
              <w:t xml:space="preserve"> </w:t>
            </w:r>
            <w:r w:rsidRPr="008D6DD0">
              <w:rPr>
                <w:sz w:val="24"/>
                <w:szCs w:val="24"/>
              </w:rPr>
              <w:t>период до 2030 года.</w:t>
            </w:r>
            <w:r>
              <w:rPr>
                <w:sz w:val="24"/>
                <w:szCs w:val="24"/>
              </w:rPr>
              <w:t xml:space="preserve"> </w:t>
            </w:r>
            <w:r w:rsidRPr="008D6DD0">
              <w:rPr>
                <w:sz w:val="24"/>
                <w:szCs w:val="24"/>
              </w:rPr>
              <w:t>Анализ</w:t>
            </w:r>
            <w:r w:rsidRPr="008D6DD0">
              <w:rPr>
                <w:sz w:val="24"/>
                <w:szCs w:val="24"/>
              </w:rPr>
              <w:tab/>
              <w:t>прогноза</w:t>
            </w:r>
            <w:r>
              <w:rPr>
                <w:sz w:val="24"/>
                <w:szCs w:val="24"/>
              </w:rPr>
              <w:t xml:space="preserve"> </w:t>
            </w:r>
            <w:r w:rsidRPr="008D6DD0">
              <w:rPr>
                <w:sz w:val="24"/>
                <w:szCs w:val="24"/>
              </w:rPr>
              <w:t>развития</w:t>
            </w:r>
            <w:r>
              <w:rPr>
                <w:sz w:val="24"/>
                <w:szCs w:val="24"/>
              </w:rPr>
              <w:t xml:space="preserve"> </w:t>
            </w:r>
            <w:r w:rsidRPr="008D6DD0">
              <w:rPr>
                <w:sz w:val="24"/>
                <w:szCs w:val="24"/>
              </w:rPr>
              <w:t>энергетики.</w:t>
            </w:r>
          </w:p>
          <w:p w14:paraId="1150E79D" w14:textId="0C53BD3D" w:rsidR="00F81B5C" w:rsidRPr="008D6DD0" w:rsidRDefault="00F81B5C" w:rsidP="00F81B5C">
            <w:pPr>
              <w:jc w:val="both"/>
              <w:rPr>
                <w:sz w:val="24"/>
                <w:szCs w:val="24"/>
                <w:highlight w:val="yellow"/>
              </w:rPr>
            </w:pPr>
            <w:r w:rsidRPr="00886794">
              <w:rPr>
                <w:i/>
                <w:iCs/>
                <w:sz w:val="24"/>
                <w:szCs w:val="24"/>
              </w:rPr>
              <w:t>Источники: раздел 8: 1-6; раздел 9: 1-4</w:t>
            </w:r>
          </w:p>
        </w:tc>
        <w:tc>
          <w:tcPr>
            <w:tcW w:w="2144" w:type="dxa"/>
            <w:shd w:val="clear" w:color="auto" w:fill="auto"/>
          </w:tcPr>
          <w:p w14:paraId="67D233AC" w14:textId="650DE5DE" w:rsidR="00F81B5C" w:rsidRPr="0039502D" w:rsidRDefault="00F81B5C" w:rsidP="00F81B5C">
            <w:pPr>
              <w:rPr>
                <w:sz w:val="24"/>
                <w:highlight w:val="yellow"/>
              </w:rPr>
            </w:pPr>
            <w:r w:rsidRPr="008D6DD0">
              <w:rPr>
                <w:sz w:val="24"/>
                <w:szCs w:val="24"/>
              </w:rPr>
              <w:lastRenderedPageBreak/>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 xml:space="preserve">ориентированное </w:t>
            </w:r>
            <w:r w:rsidRPr="008D6DD0">
              <w:rPr>
                <w:sz w:val="24"/>
                <w:szCs w:val="24"/>
              </w:rPr>
              <w:lastRenderedPageBreak/>
              <w:t>задание,</w:t>
            </w:r>
            <w:r w:rsidRPr="008D6DD0">
              <w:rPr>
                <w:spacing w:val="1"/>
                <w:sz w:val="24"/>
                <w:szCs w:val="24"/>
              </w:rPr>
              <w:t xml:space="preserve"> </w:t>
            </w:r>
            <w:r w:rsidRPr="008D6DD0">
              <w:rPr>
                <w:sz w:val="24"/>
                <w:szCs w:val="24"/>
              </w:rPr>
              <w:t>ситуационное задание</w:t>
            </w:r>
          </w:p>
        </w:tc>
      </w:tr>
    </w:tbl>
    <w:p w14:paraId="2AD42711" w14:textId="77777777" w:rsidR="006C6FC9" w:rsidRDefault="006C6FC9" w:rsidP="00E1247E">
      <w:pPr>
        <w:pStyle w:val="1"/>
        <w:spacing w:before="120"/>
        <w:ind w:firstLine="709"/>
        <w:jc w:val="both"/>
        <w:rPr>
          <w:rFonts w:ascii="Times New Roman" w:hAnsi="Times New Roman" w:cs="Times New Roman"/>
          <w:b/>
          <w:bCs/>
          <w:color w:val="000000" w:themeColor="text1"/>
          <w:sz w:val="28"/>
          <w:szCs w:val="28"/>
          <w:highlight w:val="yellow"/>
        </w:rPr>
      </w:pPr>
      <w:bookmarkStart w:id="10" w:name="_Toc118705321"/>
    </w:p>
    <w:p w14:paraId="3D4D51EC" w14:textId="4A6D9ACB" w:rsidR="00C52F7B" w:rsidRPr="00207453" w:rsidRDefault="00C52F7B" w:rsidP="00E1247E">
      <w:pPr>
        <w:pStyle w:val="1"/>
        <w:spacing w:before="120"/>
        <w:ind w:firstLine="709"/>
        <w:jc w:val="both"/>
        <w:rPr>
          <w:rFonts w:ascii="Times New Roman" w:hAnsi="Times New Roman" w:cs="Times New Roman"/>
          <w:b/>
          <w:bCs/>
          <w:color w:val="000000" w:themeColor="text1"/>
          <w:sz w:val="28"/>
          <w:szCs w:val="28"/>
        </w:rPr>
      </w:pPr>
      <w:r w:rsidRPr="00207453">
        <w:rPr>
          <w:rFonts w:ascii="Times New Roman" w:hAnsi="Times New Roman" w:cs="Times New Roman"/>
          <w:b/>
          <w:bCs/>
          <w:color w:val="000000" w:themeColor="text1"/>
          <w:sz w:val="28"/>
          <w:szCs w:val="28"/>
        </w:rPr>
        <w:t xml:space="preserve">6. </w:t>
      </w:r>
      <w:r w:rsidR="00E00BE6" w:rsidRPr="00207453">
        <w:rPr>
          <w:rFonts w:ascii="Times New Roman" w:hAnsi="Times New Roman" w:cs="Times New Roman"/>
          <w:b/>
          <w:bCs/>
          <w:color w:val="000000" w:themeColor="text1"/>
          <w:sz w:val="28"/>
          <w:szCs w:val="28"/>
        </w:rPr>
        <w:t>Перечень у</w:t>
      </w:r>
      <w:r w:rsidRPr="00207453">
        <w:rPr>
          <w:rFonts w:ascii="Times New Roman" w:hAnsi="Times New Roman" w:cs="Times New Roman"/>
          <w:b/>
          <w:bCs/>
          <w:color w:val="000000" w:themeColor="text1"/>
          <w:sz w:val="28"/>
          <w:szCs w:val="28"/>
        </w:rPr>
        <w:t>чебно-методическо</w:t>
      </w:r>
      <w:r w:rsidR="00E00BE6" w:rsidRPr="00207453">
        <w:rPr>
          <w:rFonts w:ascii="Times New Roman" w:hAnsi="Times New Roman" w:cs="Times New Roman"/>
          <w:b/>
          <w:bCs/>
          <w:color w:val="000000" w:themeColor="text1"/>
          <w:sz w:val="28"/>
          <w:szCs w:val="28"/>
        </w:rPr>
        <w:t>го</w:t>
      </w:r>
      <w:r w:rsidRPr="00207453">
        <w:rPr>
          <w:rFonts w:ascii="Times New Roman" w:hAnsi="Times New Roman" w:cs="Times New Roman"/>
          <w:b/>
          <w:bCs/>
          <w:color w:val="000000" w:themeColor="text1"/>
          <w:sz w:val="28"/>
          <w:szCs w:val="28"/>
        </w:rPr>
        <w:t xml:space="preserve"> обеспечени</w:t>
      </w:r>
      <w:r w:rsidR="00E00BE6" w:rsidRPr="00207453">
        <w:rPr>
          <w:rFonts w:ascii="Times New Roman" w:hAnsi="Times New Roman" w:cs="Times New Roman"/>
          <w:b/>
          <w:bCs/>
          <w:color w:val="000000" w:themeColor="text1"/>
          <w:sz w:val="28"/>
          <w:szCs w:val="28"/>
        </w:rPr>
        <w:t>я</w:t>
      </w:r>
      <w:r w:rsidRPr="00207453">
        <w:rPr>
          <w:rFonts w:ascii="Times New Roman" w:hAnsi="Times New Roman" w:cs="Times New Roman"/>
          <w:b/>
          <w:bCs/>
          <w:color w:val="000000" w:themeColor="text1"/>
          <w:sz w:val="28"/>
          <w:szCs w:val="28"/>
        </w:rPr>
        <w:t xml:space="preserve"> </w:t>
      </w:r>
      <w:r w:rsidR="00606047" w:rsidRPr="00207453">
        <w:rPr>
          <w:rFonts w:ascii="Times New Roman" w:hAnsi="Times New Roman" w:cs="Times New Roman"/>
          <w:b/>
          <w:bCs/>
          <w:color w:val="000000" w:themeColor="text1"/>
          <w:sz w:val="28"/>
          <w:szCs w:val="28"/>
        </w:rPr>
        <w:t xml:space="preserve">для </w:t>
      </w:r>
      <w:r w:rsidRPr="00207453">
        <w:rPr>
          <w:rFonts w:ascii="Times New Roman" w:hAnsi="Times New Roman" w:cs="Times New Roman"/>
          <w:b/>
          <w:bCs/>
          <w:color w:val="000000" w:themeColor="text1"/>
          <w:sz w:val="28"/>
          <w:szCs w:val="28"/>
        </w:rPr>
        <w:t xml:space="preserve">самостоятельной работы обучающихся по </w:t>
      </w:r>
      <w:r w:rsidR="00606047" w:rsidRPr="00207453">
        <w:rPr>
          <w:rFonts w:ascii="Times New Roman" w:hAnsi="Times New Roman" w:cs="Times New Roman"/>
          <w:b/>
          <w:bCs/>
          <w:color w:val="000000" w:themeColor="text1"/>
          <w:sz w:val="28"/>
          <w:szCs w:val="28"/>
        </w:rPr>
        <w:t>дисциплине</w:t>
      </w:r>
      <w:bookmarkEnd w:id="10"/>
    </w:p>
    <w:p w14:paraId="5A4CADF0" w14:textId="77777777" w:rsidR="008E5DB9" w:rsidRDefault="008E5DB9" w:rsidP="00E1247E">
      <w:pPr>
        <w:pStyle w:val="2"/>
        <w:spacing w:before="120"/>
        <w:ind w:left="0" w:firstLine="709"/>
        <w:jc w:val="both"/>
        <w:rPr>
          <w:color w:val="000000" w:themeColor="text1"/>
        </w:rPr>
      </w:pPr>
      <w:bookmarkStart w:id="11" w:name="_Toc118705322"/>
      <w:r w:rsidRPr="00207453">
        <w:rPr>
          <w:color w:val="000000" w:themeColor="text1"/>
        </w:rPr>
        <w:t xml:space="preserve">6.1. </w:t>
      </w:r>
      <w:r w:rsidR="00F36684" w:rsidRPr="00207453">
        <w:rPr>
          <w:color w:val="000000" w:themeColor="text1"/>
        </w:rPr>
        <w:t>Перечень вопросов, отводим</w:t>
      </w:r>
      <w:r w:rsidR="00024EEA" w:rsidRPr="00207453">
        <w:rPr>
          <w:color w:val="000000" w:themeColor="text1"/>
        </w:rPr>
        <w:t xml:space="preserve">ых на самостоятельное освоение </w:t>
      </w:r>
      <w:r w:rsidR="00F36684" w:rsidRPr="00207453">
        <w:rPr>
          <w:color w:val="000000" w:themeColor="text1"/>
        </w:rPr>
        <w:t>дисциплины, ф</w:t>
      </w:r>
      <w:r w:rsidRPr="00207453">
        <w:rPr>
          <w:color w:val="000000" w:themeColor="text1"/>
        </w:rPr>
        <w:t>ормы внеаудиторной самостоятельной работы</w:t>
      </w:r>
      <w:bookmarkEnd w:id="11"/>
    </w:p>
    <w:p w14:paraId="306F16A6" w14:textId="68B5974D" w:rsidR="00FF54A9" w:rsidRPr="00207453" w:rsidRDefault="007965C5" w:rsidP="007965C5">
      <w:pPr>
        <w:jc w:val="right"/>
        <w:rPr>
          <w:color w:val="000000" w:themeColor="text1"/>
        </w:rPr>
      </w:pPr>
      <w:r>
        <w:rPr>
          <w:iCs/>
          <w:sz w:val="28"/>
          <w:szCs w:val="40"/>
        </w:rPr>
        <w:t>Таблица 5</w:t>
      </w:r>
    </w:p>
    <w:tbl>
      <w:tblPr>
        <w:tblStyle w:val="TableNormal"/>
        <w:tblW w:w="10018" w:type="dxa"/>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6"/>
        <w:gridCol w:w="4110"/>
        <w:gridCol w:w="3402"/>
      </w:tblGrid>
      <w:tr w:rsidR="00FF54A9" w:rsidRPr="00F81B5C" w14:paraId="17E42788" w14:textId="77777777" w:rsidTr="0001230B">
        <w:tc>
          <w:tcPr>
            <w:tcW w:w="2506" w:type="dxa"/>
          </w:tcPr>
          <w:p w14:paraId="7B713770" w14:textId="77777777" w:rsidR="0001230B" w:rsidRDefault="00FF54A9" w:rsidP="0001230B">
            <w:pPr>
              <w:jc w:val="center"/>
              <w:rPr>
                <w:sz w:val="24"/>
                <w:szCs w:val="24"/>
              </w:rPr>
            </w:pPr>
            <w:proofErr w:type="spellStart"/>
            <w:r w:rsidRPr="00F81B5C">
              <w:rPr>
                <w:sz w:val="24"/>
                <w:szCs w:val="24"/>
              </w:rPr>
              <w:t>Наименование</w:t>
            </w:r>
            <w:proofErr w:type="spellEnd"/>
            <w:r w:rsidRPr="00F81B5C">
              <w:rPr>
                <w:sz w:val="24"/>
                <w:szCs w:val="24"/>
              </w:rPr>
              <w:t xml:space="preserve"> </w:t>
            </w:r>
            <w:proofErr w:type="spellStart"/>
            <w:r w:rsidRPr="00F81B5C">
              <w:rPr>
                <w:sz w:val="24"/>
                <w:szCs w:val="24"/>
              </w:rPr>
              <w:t>тем</w:t>
            </w:r>
            <w:proofErr w:type="spellEnd"/>
            <w:r w:rsidRPr="00F81B5C">
              <w:rPr>
                <w:sz w:val="24"/>
                <w:szCs w:val="24"/>
              </w:rPr>
              <w:t xml:space="preserve"> (</w:t>
            </w:r>
            <w:proofErr w:type="spellStart"/>
            <w:r w:rsidRPr="00F81B5C">
              <w:rPr>
                <w:sz w:val="24"/>
                <w:szCs w:val="24"/>
              </w:rPr>
              <w:t>разделов</w:t>
            </w:r>
            <w:proofErr w:type="spellEnd"/>
            <w:r w:rsidRPr="00F81B5C">
              <w:rPr>
                <w:sz w:val="24"/>
                <w:szCs w:val="24"/>
              </w:rPr>
              <w:t>)</w:t>
            </w:r>
            <w:r w:rsidR="00043A4B" w:rsidRPr="00F81B5C">
              <w:rPr>
                <w:sz w:val="24"/>
                <w:szCs w:val="24"/>
              </w:rPr>
              <w:t xml:space="preserve"> </w:t>
            </w:r>
          </w:p>
          <w:p w14:paraId="051A987C" w14:textId="564DA2F3" w:rsidR="00FF54A9" w:rsidRPr="00F81B5C" w:rsidRDefault="00FF54A9" w:rsidP="0001230B">
            <w:pPr>
              <w:jc w:val="center"/>
              <w:rPr>
                <w:sz w:val="24"/>
                <w:szCs w:val="24"/>
              </w:rPr>
            </w:pPr>
            <w:proofErr w:type="spellStart"/>
            <w:r w:rsidRPr="00F81B5C">
              <w:rPr>
                <w:sz w:val="24"/>
                <w:szCs w:val="24"/>
              </w:rPr>
              <w:t>дисциплины</w:t>
            </w:r>
            <w:proofErr w:type="spellEnd"/>
          </w:p>
        </w:tc>
        <w:tc>
          <w:tcPr>
            <w:tcW w:w="4110" w:type="dxa"/>
          </w:tcPr>
          <w:p w14:paraId="68588E9B" w14:textId="153782AA" w:rsidR="00FF54A9" w:rsidRPr="007965C5" w:rsidRDefault="00FF54A9" w:rsidP="0001230B">
            <w:pPr>
              <w:jc w:val="center"/>
              <w:rPr>
                <w:sz w:val="24"/>
                <w:szCs w:val="24"/>
                <w:lang w:val="ru-RU"/>
              </w:rPr>
            </w:pPr>
            <w:r w:rsidRPr="007965C5">
              <w:rPr>
                <w:sz w:val="24"/>
                <w:szCs w:val="24"/>
                <w:lang w:val="ru-RU"/>
              </w:rPr>
              <w:t>Перечень вопросов, отводимых на самостоятельное освоение</w:t>
            </w:r>
          </w:p>
        </w:tc>
        <w:tc>
          <w:tcPr>
            <w:tcW w:w="3402" w:type="dxa"/>
          </w:tcPr>
          <w:p w14:paraId="2863CE0A" w14:textId="0D9C6404" w:rsidR="00FF54A9" w:rsidRPr="00F81B5C" w:rsidRDefault="00FF54A9" w:rsidP="0001230B">
            <w:pPr>
              <w:jc w:val="center"/>
              <w:rPr>
                <w:sz w:val="24"/>
                <w:szCs w:val="24"/>
              </w:rPr>
            </w:pPr>
            <w:proofErr w:type="spellStart"/>
            <w:r w:rsidRPr="00F81B5C">
              <w:rPr>
                <w:sz w:val="24"/>
                <w:szCs w:val="24"/>
              </w:rPr>
              <w:t>Формы</w:t>
            </w:r>
            <w:proofErr w:type="spellEnd"/>
            <w:r w:rsidRPr="00F81B5C">
              <w:rPr>
                <w:sz w:val="24"/>
                <w:szCs w:val="24"/>
              </w:rPr>
              <w:t xml:space="preserve"> </w:t>
            </w:r>
            <w:proofErr w:type="spellStart"/>
            <w:r w:rsidRPr="00F81B5C">
              <w:rPr>
                <w:sz w:val="24"/>
                <w:szCs w:val="24"/>
              </w:rPr>
              <w:t>внеаудиторной</w:t>
            </w:r>
            <w:proofErr w:type="spellEnd"/>
            <w:r w:rsidRPr="00F81B5C">
              <w:rPr>
                <w:sz w:val="24"/>
                <w:szCs w:val="24"/>
              </w:rPr>
              <w:t xml:space="preserve"> </w:t>
            </w:r>
            <w:proofErr w:type="spellStart"/>
            <w:r w:rsidRPr="00F81B5C">
              <w:rPr>
                <w:sz w:val="24"/>
                <w:szCs w:val="24"/>
              </w:rPr>
              <w:t>самостоятельной</w:t>
            </w:r>
            <w:proofErr w:type="spellEnd"/>
            <w:r w:rsidRPr="00F81B5C">
              <w:rPr>
                <w:sz w:val="24"/>
                <w:szCs w:val="24"/>
              </w:rPr>
              <w:t xml:space="preserve"> </w:t>
            </w:r>
            <w:proofErr w:type="spellStart"/>
            <w:r w:rsidRPr="00F81B5C">
              <w:rPr>
                <w:sz w:val="24"/>
                <w:szCs w:val="24"/>
              </w:rPr>
              <w:t>работы</w:t>
            </w:r>
            <w:proofErr w:type="spellEnd"/>
          </w:p>
        </w:tc>
      </w:tr>
      <w:tr w:rsidR="00F81B5C" w:rsidRPr="00F81B5C" w14:paraId="246CB605" w14:textId="77777777" w:rsidTr="0001230B">
        <w:tc>
          <w:tcPr>
            <w:tcW w:w="2506" w:type="dxa"/>
            <w:tcMar>
              <w:left w:w="85" w:type="dxa"/>
              <w:right w:w="85" w:type="dxa"/>
            </w:tcMar>
          </w:tcPr>
          <w:p w14:paraId="0DFE39F3" w14:textId="209E59E4" w:rsidR="00F81B5C" w:rsidRPr="007965C5" w:rsidRDefault="00F81B5C" w:rsidP="00814B35">
            <w:pPr>
              <w:pStyle w:val="a6"/>
              <w:numPr>
                <w:ilvl w:val="0"/>
                <w:numId w:val="10"/>
              </w:numPr>
              <w:ind w:left="0" w:firstLine="0"/>
              <w:rPr>
                <w:sz w:val="24"/>
                <w:szCs w:val="24"/>
                <w:lang w:val="ru-RU"/>
              </w:rPr>
            </w:pPr>
            <w:r w:rsidRPr="007965C5">
              <w:rPr>
                <w:sz w:val="24"/>
                <w:szCs w:val="24"/>
                <w:lang w:val="ru-RU"/>
              </w:rPr>
              <w:t xml:space="preserve">Формирование, </w:t>
            </w:r>
            <w:r w:rsidR="007965C5">
              <w:rPr>
                <w:sz w:val="24"/>
                <w:szCs w:val="24"/>
                <w:lang w:val="ru-RU"/>
              </w:rPr>
              <w:t>ф</w:t>
            </w:r>
            <w:r w:rsidRPr="007965C5">
              <w:rPr>
                <w:sz w:val="24"/>
                <w:szCs w:val="24"/>
                <w:lang w:val="ru-RU"/>
              </w:rPr>
              <w:t>ункционирование и специфика рынка энергетических ресурсов</w:t>
            </w:r>
          </w:p>
        </w:tc>
        <w:tc>
          <w:tcPr>
            <w:tcW w:w="4110" w:type="dxa"/>
            <w:tcMar>
              <w:left w:w="85" w:type="dxa"/>
              <w:right w:w="85" w:type="dxa"/>
            </w:tcMar>
          </w:tcPr>
          <w:p w14:paraId="6D01E017" w14:textId="77777777" w:rsidR="00F81B5C" w:rsidRPr="007965C5" w:rsidRDefault="00F81B5C" w:rsidP="00F81B5C">
            <w:pPr>
              <w:rPr>
                <w:sz w:val="24"/>
                <w:szCs w:val="24"/>
                <w:lang w:val="ru-RU"/>
              </w:rPr>
            </w:pPr>
            <w:r w:rsidRPr="007965C5">
              <w:rPr>
                <w:sz w:val="24"/>
                <w:szCs w:val="24"/>
                <w:lang w:val="ru-RU"/>
              </w:rPr>
              <w:t>Классическая и современная интерпретация</w:t>
            </w:r>
            <w:r w:rsidRPr="007965C5">
              <w:rPr>
                <w:sz w:val="24"/>
                <w:szCs w:val="24"/>
                <w:lang w:val="ru-RU"/>
              </w:rPr>
              <w:tab/>
              <w:t>понятия</w:t>
            </w:r>
          </w:p>
          <w:p w14:paraId="7BFEB0C3" w14:textId="54861E9D" w:rsidR="00F81B5C" w:rsidRPr="007965C5" w:rsidRDefault="00F81B5C" w:rsidP="00F81B5C">
            <w:pPr>
              <w:rPr>
                <w:sz w:val="24"/>
                <w:szCs w:val="24"/>
                <w:lang w:val="ru-RU"/>
              </w:rPr>
            </w:pPr>
            <w:r w:rsidRPr="007965C5">
              <w:rPr>
                <w:sz w:val="24"/>
                <w:szCs w:val="24"/>
                <w:lang w:val="ru-RU"/>
              </w:rPr>
              <w:t xml:space="preserve">«рынок». Факторы, влияющие на формирование и функционирование товарного рынка в современных экономических условиях. Международная стандартная отраслевая классификация </w:t>
            </w:r>
            <w:proofErr w:type="gramStart"/>
            <w:r w:rsidRPr="007965C5">
              <w:rPr>
                <w:sz w:val="24"/>
                <w:szCs w:val="24"/>
                <w:lang w:val="ru-RU"/>
              </w:rPr>
              <w:t>всех  видов</w:t>
            </w:r>
            <w:proofErr w:type="gramEnd"/>
            <w:r w:rsidRPr="007965C5">
              <w:rPr>
                <w:sz w:val="24"/>
                <w:szCs w:val="24"/>
                <w:lang w:val="ru-RU"/>
              </w:rPr>
              <w:t xml:space="preserve"> экономической деятельности и виды товаров ТЭК. Топливные товары, сырьевые   товары   и   готовая</w:t>
            </w:r>
          </w:p>
          <w:p w14:paraId="74D023F2" w14:textId="77777777" w:rsidR="00F81B5C" w:rsidRPr="007965C5" w:rsidRDefault="00F81B5C" w:rsidP="00F81B5C">
            <w:pPr>
              <w:rPr>
                <w:sz w:val="24"/>
                <w:szCs w:val="24"/>
                <w:lang w:val="ru-RU"/>
              </w:rPr>
            </w:pPr>
            <w:r w:rsidRPr="007965C5">
              <w:rPr>
                <w:sz w:val="24"/>
                <w:szCs w:val="24"/>
                <w:lang w:val="ru-RU"/>
              </w:rPr>
              <w:t>продукция. Мировой рынок. Мировой товарный рынок.</w:t>
            </w:r>
          </w:p>
        </w:tc>
        <w:tc>
          <w:tcPr>
            <w:tcW w:w="3402" w:type="dxa"/>
            <w:tcMar>
              <w:left w:w="85" w:type="dxa"/>
              <w:right w:w="85" w:type="dxa"/>
            </w:tcMar>
          </w:tcPr>
          <w:p w14:paraId="4E1FDBF7" w14:textId="1CC76FE5" w:rsidR="00F81B5C" w:rsidRPr="007965C5" w:rsidRDefault="00F81B5C" w:rsidP="00F81B5C">
            <w:pPr>
              <w:rPr>
                <w:sz w:val="24"/>
                <w:szCs w:val="24"/>
                <w:lang w:val="ru-RU"/>
              </w:rPr>
            </w:pPr>
            <w:r w:rsidRPr="007965C5">
              <w:rPr>
                <w:sz w:val="24"/>
                <w:szCs w:val="24"/>
                <w:lang w:val="ru-RU"/>
              </w:rPr>
              <w:t>Подготовка к семинарскому занятию (работа с литературой и информационными ресурсами, выполнение домашнего задания).</w:t>
            </w:r>
          </w:p>
          <w:p w14:paraId="26FBC978" w14:textId="5D9CA0F5" w:rsidR="00F81B5C" w:rsidRPr="00F81B5C" w:rsidRDefault="00F81B5C" w:rsidP="00F81B5C">
            <w:pPr>
              <w:rPr>
                <w:sz w:val="24"/>
                <w:szCs w:val="24"/>
              </w:rPr>
            </w:pPr>
            <w:proofErr w:type="spellStart"/>
            <w:r w:rsidRPr="00F81B5C">
              <w:rPr>
                <w:sz w:val="24"/>
                <w:szCs w:val="24"/>
              </w:rPr>
              <w:t>Подготовка</w:t>
            </w:r>
            <w:proofErr w:type="spellEnd"/>
            <w:r w:rsidRPr="00F81B5C">
              <w:rPr>
                <w:sz w:val="24"/>
                <w:szCs w:val="24"/>
              </w:rPr>
              <w:t xml:space="preserve"> к </w:t>
            </w:r>
            <w:proofErr w:type="spellStart"/>
            <w:r w:rsidRPr="00F81B5C">
              <w:rPr>
                <w:sz w:val="24"/>
                <w:szCs w:val="24"/>
              </w:rPr>
              <w:t>промежуточной</w:t>
            </w:r>
            <w:proofErr w:type="spellEnd"/>
            <w:r w:rsidRPr="00F81B5C">
              <w:rPr>
                <w:sz w:val="24"/>
                <w:szCs w:val="24"/>
              </w:rPr>
              <w:t xml:space="preserve"> </w:t>
            </w:r>
            <w:proofErr w:type="spellStart"/>
            <w:r w:rsidRPr="00F81B5C">
              <w:rPr>
                <w:sz w:val="24"/>
                <w:szCs w:val="24"/>
              </w:rPr>
              <w:t>аттестации</w:t>
            </w:r>
            <w:proofErr w:type="spellEnd"/>
          </w:p>
        </w:tc>
      </w:tr>
      <w:tr w:rsidR="00F81B5C" w:rsidRPr="00F81B5C" w14:paraId="1D58BD56" w14:textId="77777777" w:rsidTr="0001230B">
        <w:tc>
          <w:tcPr>
            <w:tcW w:w="2506" w:type="dxa"/>
            <w:tcMar>
              <w:left w:w="85" w:type="dxa"/>
              <w:right w:w="85" w:type="dxa"/>
            </w:tcMar>
          </w:tcPr>
          <w:p w14:paraId="011F4EDD" w14:textId="52927272" w:rsidR="00F81B5C" w:rsidRPr="007965C5" w:rsidRDefault="00F81B5C" w:rsidP="00814B35">
            <w:pPr>
              <w:pStyle w:val="a6"/>
              <w:numPr>
                <w:ilvl w:val="0"/>
                <w:numId w:val="10"/>
              </w:numPr>
              <w:ind w:left="0" w:firstLine="0"/>
              <w:rPr>
                <w:sz w:val="24"/>
                <w:szCs w:val="24"/>
                <w:lang w:val="ru-RU"/>
              </w:rPr>
            </w:pPr>
            <w:r w:rsidRPr="007965C5">
              <w:rPr>
                <w:sz w:val="24"/>
                <w:szCs w:val="24"/>
                <w:lang w:val="ru-RU"/>
              </w:rPr>
              <w:t>Участники рынка      энергетических ресурсов и особенности конкуренции</w:t>
            </w:r>
          </w:p>
        </w:tc>
        <w:tc>
          <w:tcPr>
            <w:tcW w:w="4110" w:type="dxa"/>
            <w:tcMar>
              <w:left w:w="85" w:type="dxa"/>
              <w:right w:w="85" w:type="dxa"/>
            </w:tcMar>
          </w:tcPr>
          <w:p w14:paraId="29211721" w14:textId="45563767" w:rsidR="00F81B5C" w:rsidRPr="007965C5" w:rsidRDefault="00F81B5C" w:rsidP="00F81B5C">
            <w:pPr>
              <w:rPr>
                <w:sz w:val="24"/>
                <w:szCs w:val="24"/>
                <w:lang w:val="ru-RU"/>
              </w:rPr>
            </w:pPr>
            <w:r w:rsidRPr="007965C5">
              <w:rPr>
                <w:sz w:val="24"/>
                <w:szCs w:val="24"/>
                <w:lang w:val="ru-RU"/>
              </w:rPr>
              <w:t>Участники рынка сырой нефти и нефтепродуктов. Специфика конкурентных отношений в нефтяной промышленности России. Вертикально- интегрированные компании. Независимые добывающие компании, не входящие в структуру ВИНК. Соглашение о разделе продукции. Доли рынка основных участников в</w:t>
            </w:r>
          </w:p>
          <w:p w14:paraId="75811238" w14:textId="77777777" w:rsidR="00F81B5C" w:rsidRPr="007965C5" w:rsidRDefault="00F81B5C" w:rsidP="00F81B5C">
            <w:pPr>
              <w:rPr>
                <w:sz w:val="24"/>
                <w:szCs w:val="24"/>
                <w:lang w:val="ru-RU"/>
              </w:rPr>
            </w:pPr>
            <w:r w:rsidRPr="007965C5">
              <w:rPr>
                <w:sz w:val="24"/>
                <w:szCs w:val="24"/>
                <w:lang w:val="ru-RU"/>
              </w:rPr>
              <w:t>общем объеме добычи нефти в Российской Федерации.</w:t>
            </w:r>
          </w:p>
        </w:tc>
        <w:tc>
          <w:tcPr>
            <w:tcW w:w="3402" w:type="dxa"/>
            <w:tcMar>
              <w:left w:w="85" w:type="dxa"/>
              <w:right w:w="85" w:type="dxa"/>
            </w:tcMar>
          </w:tcPr>
          <w:p w14:paraId="0CCDD8C8" w14:textId="77777777" w:rsidR="00F81B5C" w:rsidRPr="007965C5" w:rsidRDefault="00F81B5C" w:rsidP="00F81B5C">
            <w:pPr>
              <w:rPr>
                <w:sz w:val="24"/>
                <w:szCs w:val="24"/>
                <w:lang w:val="ru-RU"/>
              </w:rPr>
            </w:pPr>
            <w:r w:rsidRPr="007965C5">
              <w:rPr>
                <w:sz w:val="24"/>
                <w:szCs w:val="24"/>
                <w:lang w:val="ru-RU"/>
              </w:rPr>
              <w:t>Подготовка к семинарскому занятию (работа с литературой и информационными ресурсами, выполнение домашнего задания).</w:t>
            </w:r>
          </w:p>
          <w:p w14:paraId="6ACB8922" w14:textId="50023836" w:rsidR="00F81B5C" w:rsidRPr="00F81B5C" w:rsidRDefault="00F81B5C" w:rsidP="00F81B5C">
            <w:pPr>
              <w:rPr>
                <w:sz w:val="24"/>
                <w:szCs w:val="24"/>
              </w:rPr>
            </w:pPr>
            <w:proofErr w:type="spellStart"/>
            <w:r w:rsidRPr="00F81B5C">
              <w:rPr>
                <w:sz w:val="24"/>
                <w:szCs w:val="24"/>
              </w:rPr>
              <w:t>Подготовка</w:t>
            </w:r>
            <w:proofErr w:type="spellEnd"/>
            <w:r w:rsidRPr="00F81B5C">
              <w:rPr>
                <w:sz w:val="24"/>
                <w:szCs w:val="24"/>
              </w:rPr>
              <w:t xml:space="preserve"> к </w:t>
            </w:r>
            <w:proofErr w:type="spellStart"/>
            <w:r w:rsidRPr="00F81B5C">
              <w:rPr>
                <w:sz w:val="24"/>
                <w:szCs w:val="24"/>
              </w:rPr>
              <w:t>промежуточной</w:t>
            </w:r>
            <w:proofErr w:type="spellEnd"/>
            <w:r w:rsidRPr="00F81B5C">
              <w:rPr>
                <w:sz w:val="24"/>
                <w:szCs w:val="24"/>
              </w:rPr>
              <w:t xml:space="preserve"> </w:t>
            </w:r>
            <w:proofErr w:type="spellStart"/>
            <w:r w:rsidRPr="00F81B5C">
              <w:rPr>
                <w:sz w:val="24"/>
                <w:szCs w:val="24"/>
              </w:rPr>
              <w:t>аттестации</w:t>
            </w:r>
            <w:proofErr w:type="spellEnd"/>
          </w:p>
        </w:tc>
      </w:tr>
      <w:tr w:rsidR="00F81B5C" w:rsidRPr="00F81B5C" w14:paraId="23BB94B2" w14:textId="77777777" w:rsidTr="0001230B">
        <w:tc>
          <w:tcPr>
            <w:tcW w:w="2506" w:type="dxa"/>
            <w:tcMar>
              <w:left w:w="85" w:type="dxa"/>
              <w:right w:w="85" w:type="dxa"/>
            </w:tcMar>
          </w:tcPr>
          <w:p w14:paraId="54DB5A40" w14:textId="67D24191" w:rsidR="00F81B5C" w:rsidRPr="00814B35" w:rsidRDefault="00F81B5C" w:rsidP="00814B35">
            <w:pPr>
              <w:pStyle w:val="a6"/>
              <w:numPr>
                <w:ilvl w:val="0"/>
                <w:numId w:val="10"/>
              </w:numPr>
              <w:ind w:left="0" w:firstLine="0"/>
              <w:rPr>
                <w:sz w:val="24"/>
                <w:szCs w:val="24"/>
                <w:lang w:val="ru-RU"/>
              </w:rPr>
            </w:pPr>
            <w:r w:rsidRPr="00814B35">
              <w:rPr>
                <w:sz w:val="24"/>
                <w:szCs w:val="24"/>
                <w:lang w:val="ru-RU"/>
              </w:rPr>
              <w:t>Анализ развития основных товарных сегментов рынка энергетических ресурсов</w:t>
            </w:r>
          </w:p>
        </w:tc>
        <w:tc>
          <w:tcPr>
            <w:tcW w:w="4110" w:type="dxa"/>
            <w:tcMar>
              <w:left w:w="85" w:type="dxa"/>
              <w:right w:w="85" w:type="dxa"/>
            </w:tcMar>
          </w:tcPr>
          <w:p w14:paraId="76E65684" w14:textId="133BBBCC" w:rsidR="00F81B5C" w:rsidRPr="00814B35" w:rsidRDefault="00F81B5C" w:rsidP="00F81B5C">
            <w:pPr>
              <w:rPr>
                <w:sz w:val="24"/>
                <w:szCs w:val="24"/>
                <w:lang w:val="ru-RU"/>
              </w:rPr>
            </w:pPr>
            <w:r w:rsidRPr="00814B35">
              <w:rPr>
                <w:sz w:val="24"/>
                <w:szCs w:val="24"/>
                <w:lang w:val="ru-RU"/>
              </w:rPr>
              <w:t>Структура</w:t>
            </w:r>
            <w:r w:rsidRPr="00814B35">
              <w:rPr>
                <w:sz w:val="24"/>
                <w:szCs w:val="24"/>
                <w:lang w:val="ru-RU"/>
              </w:rPr>
              <w:tab/>
              <w:t>мирового потребления товаров-энергоресурсов.</w:t>
            </w:r>
            <w:r w:rsidRPr="00814B35">
              <w:rPr>
                <w:sz w:val="24"/>
                <w:szCs w:val="24"/>
                <w:lang w:val="ru-RU"/>
              </w:rPr>
              <w:tab/>
              <w:t>Методы анализа и прогнозирования      развития рынка топливно-энергетических ресурсов.</w:t>
            </w:r>
          </w:p>
        </w:tc>
        <w:tc>
          <w:tcPr>
            <w:tcW w:w="3402" w:type="dxa"/>
            <w:tcMar>
              <w:left w:w="85" w:type="dxa"/>
              <w:right w:w="85" w:type="dxa"/>
            </w:tcMar>
          </w:tcPr>
          <w:p w14:paraId="31CD608D" w14:textId="77777777" w:rsidR="00F81B5C" w:rsidRPr="00814B35" w:rsidRDefault="00F81B5C" w:rsidP="00F81B5C">
            <w:pPr>
              <w:rPr>
                <w:sz w:val="24"/>
                <w:szCs w:val="24"/>
                <w:lang w:val="ru-RU"/>
              </w:rPr>
            </w:pPr>
            <w:r w:rsidRPr="00814B35">
              <w:rPr>
                <w:sz w:val="24"/>
                <w:szCs w:val="24"/>
                <w:lang w:val="ru-RU"/>
              </w:rPr>
              <w:t>Подготовка к семинарскому занятию (работа с литературой и информационными ресурсами, выполнение домашнего задания).</w:t>
            </w:r>
          </w:p>
          <w:p w14:paraId="662B3C77" w14:textId="2EFDD1B2" w:rsidR="00F81B5C" w:rsidRPr="00F81B5C" w:rsidRDefault="00F81B5C" w:rsidP="00F81B5C">
            <w:pPr>
              <w:rPr>
                <w:sz w:val="24"/>
                <w:szCs w:val="24"/>
              </w:rPr>
            </w:pPr>
            <w:proofErr w:type="spellStart"/>
            <w:r w:rsidRPr="00F81B5C">
              <w:rPr>
                <w:sz w:val="24"/>
                <w:szCs w:val="24"/>
              </w:rPr>
              <w:t>Подготовка</w:t>
            </w:r>
            <w:proofErr w:type="spellEnd"/>
            <w:r w:rsidRPr="00F81B5C">
              <w:rPr>
                <w:sz w:val="24"/>
                <w:szCs w:val="24"/>
              </w:rPr>
              <w:t xml:space="preserve"> к </w:t>
            </w:r>
            <w:proofErr w:type="spellStart"/>
            <w:r w:rsidRPr="00F81B5C">
              <w:rPr>
                <w:sz w:val="24"/>
                <w:szCs w:val="24"/>
              </w:rPr>
              <w:t>промежуточной</w:t>
            </w:r>
            <w:proofErr w:type="spellEnd"/>
            <w:r w:rsidRPr="00F81B5C">
              <w:rPr>
                <w:sz w:val="24"/>
                <w:szCs w:val="24"/>
              </w:rPr>
              <w:t xml:space="preserve"> </w:t>
            </w:r>
            <w:proofErr w:type="spellStart"/>
            <w:r w:rsidRPr="00F81B5C">
              <w:rPr>
                <w:sz w:val="24"/>
                <w:szCs w:val="24"/>
              </w:rPr>
              <w:t>аттестации</w:t>
            </w:r>
            <w:proofErr w:type="spellEnd"/>
          </w:p>
        </w:tc>
      </w:tr>
      <w:tr w:rsidR="00F81B5C" w:rsidRPr="00F81B5C" w14:paraId="5F48B0C3" w14:textId="77777777" w:rsidTr="0001230B">
        <w:tc>
          <w:tcPr>
            <w:tcW w:w="2506" w:type="dxa"/>
            <w:tcMar>
              <w:left w:w="85" w:type="dxa"/>
              <w:right w:w="85" w:type="dxa"/>
            </w:tcMar>
          </w:tcPr>
          <w:p w14:paraId="3A3A183B" w14:textId="59F05620" w:rsidR="00F81B5C" w:rsidRPr="00814B35" w:rsidRDefault="00F81B5C" w:rsidP="00814B35">
            <w:pPr>
              <w:pStyle w:val="a6"/>
              <w:numPr>
                <w:ilvl w:val="0"/>
                <w:numId w:val="10"/>
              </w:numPr>
              <w:ind w:left="0" w:firstLine="0"/>
              <w:rPr>
                <w:sz w:val="24"/>
                <w:szCs w:val="24"/>
                <w:lang w:val="ru-RU"/>
              </w:rPr>
            </w:pPr>
            <w:r w:rsidRPr="00814B35">
              <w:rPr>
                <w:sz w:val="24"/>
                <w:szCs w:val="24"/>
                <w:lang w:val="ru-RU"/>
              </w:rPr>
              <w:lastRenderedPageBreak/>
              <w:t>Особенности ценообразования на рынках разных типов продукции</w:t>
            </w:r>
          </w:p>
        </w:tc>
        <w:tc>
          <w:tcPr>
            <w:tcW w:w="4110" w:type="dxa"/>
            <w:tcMar>
              <w:left w:w="85" w:type="dxa"/>
              <w:right w:w="85" w:type="dxa"/>
            </w:tcMar>
          </w:tcPr>
          <w:p w14:paraId="61C07449" w14:textId="7D5D6C47" w:rsidR="00F81B5C" w:rsidRPr="00814B35" w:rsidRDefault="00F81B5C" w:rsidP="00F81B5C">
            <w:pPr>
              <w:rPr>
                <w:sz w:val="24"/>
                <w:szCs w:val="24"/>
                <w:lang w:val="ru-RU"/>
              </w:rPr>
            </w:pPr>
            <w:r w:rsidRPr="00814B35">
              <w:rPr>
                <w:sz w:val="24"/>
                <w:szCs w:val="24"/>
                <w:lang w:val="ru-RU"/>
              </w:rPr>
              <w:t>Нюансы ценообразования на рынке нефти и нефтепродуктов. Основные параметры качества нефти. Цена на нефть. Нефтяная корзина ОПЕК (</w:t>
            </w:r>
            <w:r w:rsidRPr="00F81B5C">
              <w:rPr>
                <w:sz w:val="24"/>
                <w:szCs w:val="24"/>
              </w:rPr>
              <w:t>OPEC</w:t>
            </w:r>
            <w:r w:rsidRPr="00814B35">
              <w:rPr>
                <w:sz w:val="24"/>
                <w:szCs w:val="24"/>
                <w:lang w:val="ru-RU"/>
              </w:rPr>
              <w:t xml:space="preserve"> </w:t>
            </w:r>
            <w:r w:rsidRPr="00F81B5C">
              <w:rPr>
                <w:sz w:val="24"/>
                <w:szCs w:val="24"/>
              </w:rPr>
              <w:t>Reference</w:t>
            </w:r>
            <w:r w:rsidRPr="00814B35">
              <w:rPr>
                <w:sz w:val="24"/>
                <w:szCs w:val="24"/>
                <w:lang w:val="ru-RU"/>
              </w:rPr>
              <w:t xml:space="preserve"> </w:t>
            </w:r>
            <w:r w:rsidRPr="00F81B5C">
              <w:rPr>
                <w:sz w:val="24"/>
                <w:szCs w:val="24"/>
              </w:rPr>
              <w:t>Basket</w:t>
            </w:r>
            <w:r w:rsidRPr="00814B35">
              <w:rPr>
                <w:sz w:val="24"/>
                <w:szCs w:val="24"/>
                <w:lang w:val="ru-RU"/>
              </w:rPr>
              <w:t>). Цена "нефтяной корзины ОПЕК". Сорта российской нефти. Методика определения цен на российском рынке нефти, разработанная Независимым аналитическим агентством нефтегазового сектора ООО «НААНС-МЕДИА».</w:t>
            </w:r>
          </w:p>
        </w:tc>
        <w:tc>
          <w:tcPr>
            <w:tcW w:w="3402" w:type="dxa"/>
            <w:tcMar>
              <w:left w:w="85" w:type="dxa"/>
              <w:right w:w="85" w:type="dxa"/>
            </w:tcMar>
          </w:tcPr>
          <w:p w14:paraId="5E4DEB53" w14:textId="77777777" w:rsidR="00F81B5C" w:rsidRPr="00814B35" w:rsidRDefault="00F81B5C" w:rsidP="00F81B5C">
            <w:pPr>
              <w:rPr>
                <w:sz w:val="24"/>
                <w:szCs w:val="24"/>
                <w:lang w:val="ru-RU"/>
              </w:rPr>
            </w:pPr>
            <w:r w:rsidRPr="00814B35">
              <w:rPr>
                <w:sz w:val="24"/>
                <w:szCs w:val="24"/>
                <w:lang w:val="ru-RU"/>
              </w:rPr>
              <w:t>Подготовка к семинарскому занятию (работа с литературой и информационными ресурсами, выполнение домашнего задания).</w:t>
            </w:r>
          </w:p>
          <w:p w14:paraId="2F3A0118" w14:textId="6E49B474" w:rsidR="00F81B5C" w:rsidRPr="00F81B5C" w:rsidRDefault="00F81B5C" w:rsidP="00F81B5C">
            <w:pPr>
              <w:rPr>
                <w:sz w:val="24"/>
                <w:szCs w:val="24"/>
              </w:rPr>
            </w:pPr>
            <w:proofErr w:type="spellStart"/>
            <w:r w:rsidRPr="00F81B5C">
              <w:rPr>
                <w:sz w:val="24"/>
                <w:szCs w:val="24"/>
              </w:rPr>
              <w:t>Подготовка</w:t>
            </w:r>
            <w:proofErr w:type="spellEnd"/>
            <w:r w:rsidRPr="00F81B5C">
              <w:rPr>
                <w:sz w:val="24"/>
                <w:szCs w:val="24"/>
              </w:rPr>
              <w:t xml:space="preserve"> к </w:t>
            </w:r>
            <w:proofErr w:type="spellStart"/>
            <w:r w:rsidRPr="00F81B5C">
              <w:rPr>
                <w:sz w:val="24"/>
                <w:szCs w:val="24"/>
              </w:rPr>
              <w:t>промежуточной</w:t>
            </w:r>
            <w:proofErr w:type="spellEnd"/>
            <w:r w:rsidRPr="00F81B5C">
              <w:rPr>
                <w:sz w:val="24"/>
                <w:szCs w:val="24"/>
              </w:rPr>
              <w:t xml:space="preserve"> </w:t>
            </w:r>
            <w:proofErr w:type="spellStart"/>
            <w:r w:rsidRPr="00F81B5C">
              <w:rPr>
                <w:sz w:val="24"/>
                <w:szCs w:val="24"/>
              </w:rPr>
              <w:t>аттестации</w:t>
            </w:r>
            <w:proofErr w:type="spellEnd"/>
          </w:p>
        </w:tc>
      </w:tr>
      <w:tr w:rsidR="00F81B5C" w:rsidRPr="00F81B5C" w14:paraId="627ECDA0" w14:textId="77777777" w:rsidTr="0001230B">
        <w:tc>
          <w:tcPr>
            <w:tcW w:w="2506" w:type="dxa"/>
            <w:tcMar>
              <w:left w:w="85" w:type="dxa"/>
              <w:right w:w="85" w:type="dxa"/>
            </w:tcMar>
          </w:tcPr>
          <w:p w14:paraId="336E9DC9" w14:textId="4A44CF37" w:rsidR="00F81B5C" w:rsidRPr="00814B35" w:rsidRDefault="00F81B5C" w:rsidP="00814B35">
            <w:pPr>
              <w:pStyle w:val="a6"/>
              <w:numPr>
                <w:ilvl w:val="0"/>
                <w:numId w:val="10"/>
              </w:numPr>
              <w:ind w:left="0" w:firstLine="0"/>
              <w:rPr>
                <w:sz w:val="24"/>
                <w:szCs w:val="24"/>
                <w:lang w:val="ru-RU"/>
              </w:rPr>
            </w:pPr>
            <w:r w:rsidRPr="00814B35">
              <w:rPr>
                <w:sz w:val="24"/>
                <w:szCs w:val="24"/>
                <w:lang w:val="ru-RU"/>
              </w:rPr>
              <w:t>Перспективы развития рынка электроэнергии и топливных ресурсов</w:t>
            </w:r>
          </w:p>
        </w:tc>
        <w:tc>
          <w:tcPr>
            <w:tcW w:w="4110" w:type="dxa"/>
            <w:tcMar>
              <w:left w:w="85" w:type="dxa"/>
              <w:right w:w="85" w:type="dxa"/>
            </w:tcMar>
          </w:tcPr>
          <w:p w14:paraId="35A80028" w14:textId="0D44364A" w:rsidR="00F81B5C" w:rsidRPr="00814B35" w:rsidRDefault="00F81B5C" w:rsidP="00F81B5C">
            <w:pPr>
              <w:rPr>
                <w:sz w:val="24"/>
                <w:szCs w:val="24"/>
                <w:lang w:val="ru-RU"/>
              </w:rPr>
            </w:pPr>
            <w:r w:rsidRPr="00814B35">
              <w:rPr>
                <w:sz w:val="24"/>
                <w:szCs w:val="24"/>
                <w:lang w:val="ru-RU"/>
              </w:rPr>
              <w:t>Тенденции развития мировой энергетики и их влияние на формирование долгосрочных прогнозов развития мирового ТЭК. Ожидаемые</w:t>
            </w:r>
            <w:r w:rsidR="007965C5">
              <w:rPr>
                <w:sz w:val="24"/>
                <w:szCs w:val="24"/>
                <w:lang w:val="ru-RU"/>
              </w:rPr>
              <w:t xml:space="preserve"> </w:t>
            </w:r>
            <w:r w:rsidRPr="00814B35">
              <w:rPr>
                <w:sz w:val="24"/>
                <w:szCs w:val="24"/>
                <w:lang w:val="ru-RU"/>
              </w:rPr>
              <w:t xml:space="preserve">результаты развития конкуренции в сфере нефти и нефтепродуктов. Ожидаемые </w:t>
            </w:r>
            <w:r w:rsidR="00133072" w:rsidRPr="00814B35">
              <w:rPr>
                <w:sz w:val="24"/>
                <w:szCs w:val="24"/>
                <w:lang w:val="ru-RU"/>
              </w:rPr>
              <w:t>результаты развития</w:t>
            </w:r>
            <w:r w:rsidRPr="00814B35">
              <w:rPr>
                <w:sz w:val="24"/>
                <w:szCs w:val="24"/>
                <w:lang w:val="ru-RU"/>
              </w:rPr>
              <w:t xml:space="preserve"> конкуренции в сфере газообразования.</w:t>
            </w:r>
          </w:p>
        </w:tc>
        <w:tc>
          <w:tcPr>
            <w:tcW w:w="3402" w:type="dxa"/>
            <w:tcMar>
              <w:left w:w="85" w:type="dxa"/>
              <w:right w:w="85" w:type="dxa"/>
            </w:tcMar>
          </w:tcPr>
          <w:p w14:paraId="4A80C648" w14:textId="77777777" w:rsidR="00F81B5C" w:rsidRPr="00814B35" w:rsidRDefault="00F81B5C" w:rsidP="00F81B5C">
            <w:pPr>
              <w:rPr>
                <w:sz w:val="24"/>
                <w:szCs w:val="24"/>
                <w:lang w:val="ru-RU"/>
              </w:rPr>
            </w:pPr>
            <w:r w:rsidRPr="00814B35">
              <w:rPr>
                <w:sz w:val="24"/>
                <w:szCs w:val="24"/>
                <w:lang w:val="ru-RU"/>
              </w:rPr>
              <w:t>Подготовка к семинарскому занятию (работа с литературой и информационными ресурсами, выполнение домашнего задания).</w:t>
            </w:r>
          </w:p>
          <w:p w14:paraId="091AC185" w14:textId="49439B83" w:rsidR="00F81B5C" w:rsidRPr="00F81B5C" w:rsidRDefault="00F81B5C" w:rsidP="00F81B5C">
            <w:pPr>
              <w:rPr>
                <w:sz w:val="24"/>
                <w:szCs w:val="24"/>
              </w:rPr>
            </w:pPr>
            <w:proofErr w:type="spellStart"/>
            <w:r w:rsidRPr="00F81B5C">
              <w:rPr>
                <w:sz w:val="24"/>
                <w:szCs w:val="24"/>
              </w:rPr>
              <w:t>Подготовка</w:t>
            </w:r>
            <w:proofErr w:type="spellEnd"/>
            <w:r w:rsidRPr="00F81B5C">
              <w:rPr>
                <w:sz w:val="24"/>
                <w:szCs w:val="24"/>
              </w:rPr>
              <w:t xml:space="preserve"> к </w:t>
            </w:r>
            <w:proofErr w:type="spellStart"/>
            <w:r w:rsidRPr="00F81B5C">
              <w:rPr>
                <w:sz w:val="24"/>
                <w:szCs w:val="24"/>
              </w:rPr>
              <w:t>промежуточной</w:t>
            </w:r>
            <w:proofErr w:type="spellEnd"/>
            <w:r w:rsidRPr="00F81B5C">
              <w:rPr>
                <w:sz w:val="24"/>
                <w:szCs w:val="24"/>
              </w:rPr>
              <w:t xml:space="preserve"> </w:t>
            </w:r>
            <w:proofErr w:type="spellStart"/>
            <w:r w:rsidRPr="00F81B5C">
              <w:rPr>
                <w:sz w:val="24"/>
                <w:szCs w:val="24"/>
              </w:rPr>
              <w:t>аттестации</w:t>
            </w:r>
            <w:proofErr w:type="spellEnd"/>
          </w:p>
        </w:tc>
      </w:tr>
    </w:tbl>
    <w:p w14:paraId="17A6B8C1" w14:textId="77777777" w:rsidR="00A67AD8" w:rsidRDefault="00A67AD8" w:rsidP="00AC3741">
      <w:pPr>
        <w:pStyle w:val="2"/>
        <w:spacing w:before="120" w:line="360" w:lineRule="auto"/>
        <w:ind w:left="0" w:firstLine="709"/>
        <w:jc w:val="both"/>
        <w:rPr>
          <w:color w:val="000000" w:themeColor="text1"/>
        </w:rPr>
      </w:pPr>
      <w:bookmarkStart w:id="12" w:name="_Toc118705323"/>
    </w:p>
    <w:p w14:paraId="0074FE05" w14:textId="3310695C" w:rsidR="00C6203A" w:rsidRPr="00207453" w:rsidRDefault="008E5DB9" w:rsidP="00AC3741">
      <w:pPr>
        <w:pStyle w:val="2"/>
        <w:spacing w:before="120" w:line="360" w:lineRule="auto"/>
        <w:ind w:left="0" w:firstLine="709"/>
        <w:jc w:val="both"/>
        <w:rPr>
          <w:color w:val="000000" w:themeColor="text1"/>
        </w:rPr>
      </w:pPr>
      <w:r w:rsidRPr="00207453">
        <w:rPr>
          <w:color w:val="000000" w:themeColor="text1"/>
        </w:rPr>
        <w:t xml:space="preserve">6.2. </w:t>
      </w:r>
      <w:r w:rsidR="00F36684" w:rsidRPr="00207453">
        <w:rPr>
          <w:color w:val="000000" w:themeColor="text1"/>
        </w:rPr>
        <w:t>Перечень вопросов, заданий, тем для подготовки к текущему контролю</w:t>
      </w:r>
      <w:bookmarkEnd w:id="12"/>
      <w:r w:rsidR="00F36684" w:rsidRPr="00207453">
        <w:rPr>
          <w:color w:val="000000" w:themeColor="text1"/>
        </w:rPr>
        <w:t xml:space="preserve"> </w:t>
      </w:r>
      <w:bookmarkStart w:id="13" w:name="_Toc520321674"/>
      <w:bookmarkStart w:id="14" w:name="_Toc520322320"/>
    </w:p>
    <w:p w14:paraId="7F3F1DC7" w14:textId="49FF9875" w:rsidR="00C6203A" w:rsidRPr="006135B3" w:rsidRDefault="00C6203A" w:rsidP="001B62D8">
      <w:pPr>
        <w:pStyle w:val="2"/>
        <w:ind w:left="0" w:firstLine="709"/>
        <w:jc w:val="both"/>
        <w:rPr>
          <w:bCs w:val="0"/>
        </w:rPr>
      </w:pPr>
      <w:bookmarkStart w:id="15" w:name="_Toc520321675"/>
      <w:bookmarkStart w:id="16" w:name="_Toc520322321"/>
      <w:bookmarkStart w:id="17" w:name="_Toc118705325"/>
      <w:bookmarkEnd w:id="13"/>
      <w:bookmarkEnd w:id="14"/>
      <w:r w:rsidRPr="006135B3">
        <w:rPr>
          <w:bCs w:val="0"/>
        </w:rPr>
        <w:t>Примерны</w:t>
      </w:r>
      <w:r w:rsidR="00133072">
        <w:rPr>
          <w:bCs w:val="0"/>
        </w:rPr>
        <w:t>е</w:t>
      </w:r>
      <w:r w:rsidRPr="006135B3">
        <w:rPr>
          <w:bCs w:val="0"/>
        </w:rPr>
        <w:t xml:space="preserve"> темы </w:t>
      </w:r>
      <w:r w:rsidR="00D4047D" w:rsidRPr="006135B3">
        <w:rPr>
          <w:bCs w:val="0"/>
        </w:rPr>
        <w:t xml:space="preserve">для </w:t>
      </w:r>
      <w:bookmarkEnd w:id="15"/>
      <w:bookmarkEnd w:id="16"/>
      <w:bookmarkEnd w:id="17"/>
      <w:r w:rsidR="002C5ECD" w:rsidRPr="00E24748">
        <w:t>домашнего творческого задания</w:t>
      </w:r>
    </w:p>
    <w:p w14:paraId="6883A730" w14:textId="77777777" w:rsidR="00321BA9" w:rsidRPr="006823BF" w:rsidRDefault="00321BA9" w:rsidP="00814B35">
      <w:pPr>
        <w:pStyle w:val="a6"/>
        <w:numPr>
          <w:ilvl w:val="0"/>
          <w:numId w:val="7"/>
        </w:numPr>
        <w:rPr>
          <w:sz w:val="28"/>
          <w:szCs w:val="28"/>
        </w:rPr>
      </w:pPr>
      <w:bookmarkStart w:id="18" w:name="_Toc118705328"/>
      <w:r w:rsidRPr="006823BF">
        <w:rPr>
          <w:sz w:val="28"/>
          <w:szCs w:val="28"/>
        </w:rPr>
        <w:t>Составьте и обоснуйте прогноз спроса на нефть в транспортном секторе и проведите сравнительный анализ с мировым спросом на нефть.</w:t>
      </w:r>
    </w:p>
    <w:p w14:paraId="1DB1BF7F" w14:textId="77777777" w:rsidR="00321BA9" w:rsidRPr="006823BF" w:rsidRDefault="00321BA9" w:rsidP="00814B35">
      <w:pPr>
        <w:pStyle w:val="a6"/>
        <w:numPr>
          <w:ilvl w:val="0"/>
          <w:numId w:val="7"/>
        </w:numPr>
        <w:rPr>
          <w:sz w:val="28"/>
          <w:szCs w:val="28"/>
        </w:rPr>
      </w:pPr>
      <w:r w:rsidRPr="006823BF">
        <w:rPr>
          <w:sz w:val="28"/>
          <w:szCs w:val="28"/>
        </w:rPr>
        <w:t>Составьте и обоснуйте прогноз добычи сланцевой нефти в США.</w:t>
      </w:r>
    </w:p>
    <w:p w14:paraId="470C238F" w14:textId="77777777" w:rsidR="00321BA9" w:rsidRPr="006823BF" w:rsidRDefault="00321BA9" w:rsidP="00814B35">
      <w:pPr>
        <w:pStyle w:val="a6"/>
        <w:numPr>
          <w:ilvl w:val="0"/>
          <w:numId w:val="7"/>
        </w:numPr>
        <w:rPr>
          <w:sz w:val="28"/>
          <w:szCs w:val="28"/>
        </w:rPr>
      </w:pPr>
      <w:r w:rsidRPr="006823BF">
        <w:rPr>
          <w:sz w:val="28"/>
          <w:szCs w:val="28"/>
        </w:rPr>
        <w:t>Составьте и обоснуйте прогноз цены нефти сорта Brent.</w:t>
      </w:r>
    </w:p>
    <w:p w14:paraId="37BCF62C" w14:textId="77777777" w:rsidR="00321BA9" w:rsidRPr="006823BF" w:rsidRDefault="00321BA9" w:rsidP="00814B35">
      <w:pPr>
        <w:pStyle w:val="a6"/>
        <w:numPr>
          <w:ilvl w:val="0"/>
          <w:numId w:val="7"/>
        </w:numPr>
        <w:rPr>
          <w:sz w:val="28"/>
          <w:szCs w:val="28"/>
        </w:rPr>
      </w:pPr>
      <w:r w:rsidRPr="006823BF">
        <w:rPr>
          <w:sz w:val="28"/>
          <w:szCs w:val="28"/>
        </w:rPr>
        <w:t>Составьте и обоснуйте прогноз добычи жидких углеводородов в России.</w:t>
      </w:r>
    </w:p>
    <w:p w14:paraId="673CCBED" w14:textId="77777777" w:rsidR="00321BA9" w:rsidRPr="006823BF" w:rsidRDefault="00321BA9" w:rsidP="00814B35">
      <w:pPr>
        <w:pStyle w:val="a6"/>
        <w:numPr>
          <w:ilvl w:val="0"/>
          <w:numId w:val="7"/>
        </w:numPr>
        <w:rPr>
          <w:sz w:val="28"/>
          <w:szCs w:val="28"/>
        </w:rPr>
      </w:pPr>
      <w:r w:rsidRPr="006823BF">
        <w:rPr>
          <w:sz w:val="28"/>
          <w:szCs w:val="28"/>
        </w:rPr>
        <w:t>Составьте и обоснуйте прогноз добычи по новым крупным проектам в России.</w:t>
      </w:r>
    </w:p>
    <w:p w14:paraId="22682A0D" w14:textId="77777777" w:rsidR="00321BA9" w:rsidRPr="006823BF" w:rsidRDefault="00321BA9" w:rsidP="00814B35">
      <w:pPr>
        <w:pStyle w:val="a6"/>
        <w:numPr>
          <w:ilvl w:val="0"/>
          <w:numId w:val="7"/>
        </w:numPr>
        <w:rPr>
          <w:sz w:val="28"/>
          <w:szCs w:val="28"/>
        </w:rPr>
      </w:pPr>
      <w:r w:rsidRPr="006823BF">
        <w:rPr>
          <w:sz w:val="28"/>
          <w:szCs w:val="28"/>
        </w:rPr>
        <w:t>Составьте и обоснуйте потребления автобензинов в России.</w:t>
      </w:r>
    </w:p>
    <w:p w14:paraId="1121FE3B" w14:textId="77777777" w:rsidR="00321BA9" w:rsidRPr="006823BF" w:rsidRDefault="00321BA9" w:rsidP="00814B35">
      <w:pPr>
        <w:pStyle w:val="a6"/>
        <w:numPr>
          <w:ilvl w:val="0"/>
          <w:numId w:val="7"/>
        </w:numPr>
        <w:rPr>
          <w:sz w:val="28"/>
          <w:szCs w:val="28"/>
        </w:rPr>
      </w:pPr>
      <w:r w:rsidRPr="006823BF">
        <w:rPr>
          <w:sz w:val="28"/>
          <w:szCs w:val="28"/>
        </w:rPr>
        <w:t>Составьте и обоснуйте глубины переработки нефти в России.</w:t>
      </w:r>
    </w:p>
    <w:p w14:paraId="0E943A10" w14:textId="77777777" w:rsidR="001B62D8" w:rsidRPr="006823BF" w:rsidRDefault="001B62D8" w:rsidP="006823BF">
      <w:pPr>
        <w:rPr>
          <w:rFonts w:eastAsiaTheme="minorEastAsia"/>
          <w:sz w:val="28"/>
          <w:szCs w:val="28"/>
          <w:highlight w:val="yellow"/>
        </w:rPr>
      </w:pPr>
    </w:p>
    <w:p w14:paraId="728B68B2" w14:textId="715110A7" w:rsidR="001B62D8" w:rsidRPr="00B82A11" w:rsidRDefault="001B62D8" w:rsidP="001B62D8">
      <w:pPr>
        <w:spacing w:after="240"/>
        <w:ind w:firstLine="709"/>
        <w:rPr>
          <w:rFonts w:eastAsiaTheme="minorEastAsia"/>
          <w:b/>
          <w:sz w:val="28"/>
          <w:szCs w:val="32"/>
        </w:rPr>
      </w:pPr>
      <w:r w:rsidRPr="00B82A11">
        <w:rPr>
          <w:rFonts w:eastAsiaTheme="minorEastAsia"/>
          <w:b/>
          <w:sz w:val="28"/>
          <w:szCs w:val="32"/>
        </w:rPr>
        <w:t>Примеры заданий для самостоятельного решения</w:t>
      </w:r>
    </w:p>
    <w:p w14:paraId="48F68B33" w14:textId="799D139E" w:rsidR="00C84B96" w:rsidRPr="00B82A11" w:rsidRDefault="001B62D8" w:rsidP="001B62D8">
      <w:pPr>
        <w:ind w:firstLine="709"/>
        <w:rPr>
          <w:rFonts w:eastAsiaTheme="minorEastAsia"/>
          <w:b/>
          <w:sz w:val="28"/>
          <w:szCs w:val="40"/>
        </w:rPr>
      </w:pPr>
      <w:r w:rsidRPr="00B82A11">
        <w:rPr>
          <w:rFonts w:eastAsiaTheme="minorEastAsia"/>
          <w:b/>
          <w:sz w:val="28"/>
          <w:szCs w:val="40"/>
        </w:rPr>
        <w:t>1. Пример практико-ориентированного задания</w:t>
      </w:r>
      <w:r w:rsidR="003A588A" w:rsidRPr="00B82A11">
        <w:rPr>
          <w:rFonts w:eastAsiaTheme="minorEastAsia"/>
          <w:b/>
          <w:sz w:val="28"/>
          <w:szCs w:val="40"/>
        </w:rPr>
        <w:t xml:space="preserve">. </w:t>
      </w:r>
    </w:p>
    <w:p w14:paraId="5FB7F214" w14:textId="77777777" w:rsidR="005C3DDC" w:rsidRPr="00B82A11" w:rsidRDefault="005C3DDC" w:rsidP="005C3DDC">
      <w:pPr>
        <w:ind w:firstLine="709"/>
        <w:jc w:val="both"/>
        <w:rPr>
          <w:sz w:val="28"/>
          <w:szCs w:val="28"/>
        </w:rPr>
      </w:pPr>
      <w:r w:rsidRPr="00B82A11">
        <w:rPr>
          <w:sz w:val="28"/>
          <w:szCs w:val="28"/>
        </w:rPr>
        <w:t xml:space="preserve">Рассчитайте </w:t>
      </w:r>
      <w:proofErr w:type="spellStart"/>
      <w:r w:rsidRPr="00B82A11">
        <w:rPr>
          <w:sz w:val="28"/>
          <w:szCs w:val="28"/>
        </w:rPr>
        <w:t>нетбэк</w:t>
      </w:r>
      <w:proofErr w:type="spellEnd"/>
      <w:r w:rsidRPr="00B82A11">
        <w:rPr>
          <w:sz w:val="28"/>
          <w:szCs w:val="28"/>
        </w:rPr>
        <w:t xml:space="preserve"> стоимости дизельного топлива летнего (ДТЛ) для завода КИНЕФ в г. Кириши, при условии, что:</w:t>
      </w:r>
    </w:p>
    <w:p w14:paraId="2ECED517" w14:textId="77777777" w:rsidR="005C3DDC" w:rsidRPr="00B82A11" w:rsidRDefault="005C3DDC" w:rsidP="005C3DDC">
      <w:pPr>
        <w:ind w:firstLine="709"/>
        <w:jc w:val="both"/>
        <w:rPr>
          <w:sz w:val="28"/>
          <w:szCs w:val="28"/>
          <w:lang w:val="en-US"/>
        </w:rPr>
      </w:pPr>
      <w:r w:rsidRPr="00B82A11">
        <w:rPr>
          <w:sz w:val="28"/>
          <w:szCs w:val="28"/>
          <w:lang w:val="en-US"/>
        </w:rPr>
        <w:t>ARA Gasoil spot price = 300 $/ton</w:t>
      </w:r>
    </w:p>
    <w:p w14:paraId="4FD19571" w14:textId="77777777" w:rsidR="005C3DDC" w:rsidRPr="00B82A11" w:rsidRDefault="005C3DDC" w:rsidP="005C3DDC">
      <w:pPr>
        <w:ind w:firstLine="709"/>
        <w:jc w:val="both"/>
        <w:rPr>
          <w:sz w:val="28"/>
          <w:szCs w:val="28"/>
        </w:rPr>
      </w:pPr>
      <w:r w:rsidRPr="00B82A11">
        <w:rPr>
          <w:sz w:val="28"/>
          <w:szCs w:val="28"/>
        </w:rPr>
        <w:t>Фрахт</w:t>
      </w:r>
      <w:r w:rsidRPr="00B82A11">
        <w:rPr>
          <w:sz w:val="28"/>
          <w:szCs w:val="28"/>
          <w:lang w:val="en-US"/>
        </w:rPr>
        <w:t xml:space="preserve"> ARA – </w:t>
      </w:r>
      <w:r w:rsidRPr="00B82A11">
        <w:rPr>
          <w:sz w:val="28"/>
          <w:szCs w:val="28"/>
        </w:rPr>
        <w:t>порт</w:t>
      </w:r>
      <w:r w:rsidRPr="00B82A11">
        <w:rPr>
          <w:sz w:val="28"/>
          <w:szCs w:val="28"/>
          <w:lang w:val="en-US"/>
        </w:rPr>
        <w:t xml:space="preserve">. </w:t>
      </w:r>
      <w:r w:rsidRPr="00B82A11">
        <w:rPr>
          <w:sz w:val="28"/>
          <w:szCs w:val="28"/>
        </w:rPr>
        <w:t>Приморск = 16 $/</w:t>
      </w:r>
      <w:r w:rsidRPr="00B82A11">
        <w:rPr>
          <w:sz w:val="28"/>
          <w:szCs w:val="28"/>
          <w:lang w:val="en-US"/>
        </w:rPr>
        <w:t>ton</w:t>
      </w:r>
    </w:p>
    <w:p w14:paraId="365EF1D5" w14:textId="77777777" w:rsidR="005C3DDC" w:rsidRPr="00B82A11" w:rsidRDefault="005C3DDC" w:rsidP="005C3DDC">
      <w:pPr>
        <w:ind w:firstLine="709"/>
        <w:jc w:val="both"/>
        <w:rPr>
          <w:sz w:val="28"/>
          <w:szCs w:val="28"/>
        </w:rPr>
      </w:pPr>
      <w:r w:rsidRPr="00B82A11">
        <w:rPr>
          <w:sz w:val="28"/>
          <w:szCs w:val="28"/>
        </w:rPr>
        <w:t>Прокачка по трубе порт. Приморск – ст. Кириши = 9 $/</w:t>
      </w:r>
      <w:r w:rsidRPr="00B82A11">
        <w:rPr>
          <w:sz w:val="28"/>
          <w:szCs w:val="28"/>
          <w:lang w:val="en-US"/>
        </w:rPr>
        <w:t>ton</w:t>
      </w:r>
    </w:p>
    <w:p w14:paraId="737053CA" w14:textId="77777777" w:rsidR="005C3DDC" w:rsidRPr="00B82A11" w:rsidRDefault="005C3DDC" w:rsidP="005C3DDC">
      <w:pPr>
        <w:ind w:firstLine="709"/>
        <w:jc w:val="both"/>
        <w:rPr>
          <w:sz w:val="28"/>
          <w:szCs w:val="28"/>
        </w:rPr>
      </w:pPr>
      <w:r w:rsidRPr="00B82A11">
        <w:rPr>
          <w:sz w:val="28"/>
          <w:szCs w:val="28"/>
        </w:rPr>
        <w:t>Экспортная пошлина = 22 $/</w:t>
      </w:r>
      <w:r w:rsidRPr="00B82A11">
        <w:rPr>
          <w:sz w:val="28"/>
          <w:szCs w:val="28"/>
          <w:lang w:val="en-US"/>
        </w:rPr>
        <w:t>ton</w:t>
      </w:r>
    </w:p>
    <w:p w14:paraId="374B5D4D" w14:textId="77777777" w:rsidR="005C3DDC" w:rsidRPr="00B82A11" w:rsidRDefault="005C3DDC" w:rsidP="005C3DDC">
      <w:pPr>
        <w:ind w:firstLine="709"/>
        <w:jc w:val="both"/>
        <w:rPr>
          <w:sz w:val="28"/>
          <w:szCs w:val="28"/>
        </w:rPr>
      </w:pPr>
      <w:r w:rsidRPr="00B82A11">
        <w:rPr>
          <w:sz w:val="28"/>
          <w:szCs w:val="28"/>
        </w:rPr>
        <w:t xml:space="preserve">Курс доллара = 70 </w:t>
      </w:r>
      <w:proofErr w:type="spellStart"/>
      <w:r w:rsidRPr="00B82A11">
        <w:rPr>
          <w:sz w:val="28"/>
          <w:szCs w:val="28"/>
        </w:rPr>
        <w:t>руб</w:t>
      </w:r>
      <w:proofErr w:type="spellEnd"/>
      <w:r w:rsidRPr="00B82A11">
        <w:rPr>
          <w:sz w:val="28"/>
          <w:szCs w:val="28"/>
        </w:rPr>
        <w:t>/долл.</w:t>
      </w:r>
    </w:p>
    <w:p w14:paraId="6147229F" w14:textId="77777777" w:rsidR="005C3DDC" w:rsidRPr="00B82A11" w:rsidRDefault="005C3DDC" w:rsidP="005C3DDC">
      <w:pPr>
        <w:ind w:firstLine="709"/>
        <w:jc w:val="both"/>
        <w:rPr>
          <w:sz w:val="28"/>
          <w:szCs w:val="28"/>
        </w:rPr>
      </w:pPr>
      <w:r w:rsidRPr="00B82A11">
        <w:rPr>
          <w:sz w:val="28"/>
          <w:szCs w:val="28"/>
        </w:rPr>
        <w:t xml:space="preserve">Акциз = 410 </w:t>
      </w:r>
      <w:proofErr w:type="spellStart"/>
      <w:r w:rsidRPr="00B82A11">
        <w:rPr>
          <w:sz w:val="28"/>
          <w:szCs w:val="28"/>
        </w:rPr>
        <w:t>руб</w:t>
      </w:r>
      <w:proofErr w:type="spellEnd"/>
      <w:r w:rsidRPr="00B82A11">
        <w:rPr>
          <w:sz w:val="28"/>
          <w:szCs w:val="28"/>
        </w:rPr>
        <w:t>/т.</w:t>
      </w:r>
    </w:p>
    <w:p w14:paraId="01080AD4" w14:textId="77777777" w:rsidR="005C3DDC" w:rsidRPr="00B82A11" w:rsidRDefault="005C3DDC" w:rsidP="005C3DDC">
      <w:pPr>
        <w:ind w:firstLine="709"/>
        <w:jc w:val="both"/>
        <w:rPr>
          <w:sz w:val="28"/>
          <w:szCs w:val="28"/>
        </w:rPr>
      </w:pPr>
      <w:r w:rsidRPr="00B82A11">
        <w:rPr>
          <w:sz w:val="28"/>
          <w:szCs w:val="28"/>
        </w:rPr>
        <w:t>Ставка НДС = 20%</w:t>
      </w:r>
    </w:p>
    <w:p w14:paraId="07A9C4B5" w14:textId="77777777" w:rsidR="00DA7A22" w:rsidRPr="00B82A11" w:rsidRDefault="00DA7A22" w:rsidP="00272C75">
      <w:pPr>
        <w:ind w:firstLine="709"/>
        <w:jc w:val="both"/>
        <w:rPr>
          <w:sz w:val="28"/>
          <w:szCs w:val="28"/>
        </w:rPr>
      </w:pPr>
    </w:p>
    <w:p w14:paraId="1A0693C7" w14:textId="77777777" w:rsidR="003A588A" w:rsidRPr="00B82A11" w:rsidRDefault="001B62D8" w:rsidP="00114F42">
      <w:pPr>
        <w:ind w:firstLine="709"/>
        <w:rPr>
          <w:rFonts w:eastAsiaTheme="minorEastAsia"/>
          <w:b/>
          <w:sz w:val="28"/>
          <w:szCs w:val="40"/>
        </w:rPr>
      </w:pPr>
      <w:r w:rsidRPr="00B82A11">
        <w:rPr>
          <w:rFonts w:eastAsiaTheme="minorEastAsia"/>
          <w:b/>
          <w:sz w:val="28"/>
          <w:szCs w:val="40"/>
        </w:rPr>
        <w:lastRenderedPageBreak/>
        <w:t>2. Пример ситуационного задания</w:t>
      </w:r>
      <w:r w:rsidR="00114F42" w:rsidRPr="00B82A11">
        <w:rPr>
          <w:rFonts w:eastAsiaTheme="minorEastAsia"/>
          <w:b/>
          <w:sz w:val="28"/>
          <w:szCs w:val="40"/>
        </w:rPr>
        <w:t xml:space="preserve">. </w:t>
      </w:r>
    </w:p>
    <w:p w14:paraId="4749ED88" w14:textId="77777777" w:rsidR="005C3DDC" w:rsidRPr="00B82A11" w:rsidRDefault="005C3DDC" w:rsidP="005C3DDC">
      <w:pPr>
        <w:ind w:firstLine="709"/>
        <w:jc w:val="both"/>
        <w:rPr>
          <w:sz w:val="28"/>
          <w:szCs w:val="28"/>
        </w:rPr>
      </w:pPr>
      <w:r w:rsidRPr="00B82A11">
        <w:rPr>
          <w:sz w:val="28"/>
          <w:szCs w:val="28"/>
        </w:rPr>
        <w:t xml:space="preserve">Компания, владеющая нефтеперерабатывающим заводом (НПЗ), хочет переработать на своем НПЗ 100000 тонн нефти и получить нефтепродукты, которые впоследствии планирует продать на внутреннем или на внешнем рынках. Компания понимает, что через месяц цены на нефтепродукты, которые она планирует произвести и реализовать, могут измениться. </w:t>
      </w:r>
    </w:p>
    <w:p w14:paraId="7A2A4329" w14:textId="77777777" w:rsidR="005C3DDC" w:rsidRPr="00B82A11" w:rsidRDefault="005C3DDC" w:rsidP="005C3DDC">
      <w:pPr>
        <w:ind w:firstLine="709"/>
        <w:jc w:val="both"/>
        <w:rPr>
          <w:sz w:val="28"/>
          <w:szCs w:val="28"/>
        </w:rPr>
      </w:pPr>
      <w:r w:rsidRPr="00B82A11">
        <w:rPr>
          <w:sz w:val="28"/>
          <w:szCs w:val="28"/>
        </w:rPr>
        <w:t>Какую операцию она должна провести, чтобы ликвидировать риск падения цены на нефтепродукты? Что нужно сделать, если цены на нефтепродукты вырастут? Какие инструменты и механизмы компания должна использовать для проведения этой операции. Покажите эту операцию по всей цепочке технологически-взаимосвязанных операций с использованием примеров.</w:t>
      </w:r>
    </w:p>
    <w:p w14:paraId="425F640C" w14:textId="77777777" w:rsidR="005C3DDC" w:rsidRPr="00B82A11" w:rsidRDefault="005C3DDC" w:rsidP="00530321">
      <w:pPr>
        <w:ind w:firstLine="709"/>
        <w:jc w:val="both"/>
        <w:rPr>
          <w:sz w:val="28"/>
          <w:szCs w:val="28"/>
        </w:rPr>
      </w:pPr>
    </w:p>
    <w:p w14:paraId="4A601989" w14:textId="0C3596F1" w:rsidR="006D467B" w:rsidRPr="00530321" w:rsidRDefault="006D467B" w:rsidP="00530321">
      <w:pPr>
        <w:pStyle w:val="1"/>
        <w:spacing w:before="0"/>
        <w:ind w:firstLine="709"/>
        <w:jc w:val="both"/>
        <w:rPr>
          <w:rFonts w:ascii="Times New Roman" w:hAnsi="Times New Roman" w:cs="Times New Roman"/>
          <w:b/>
          <w:bCs/>
          <w:color w:val="auto"/>
          <w:sz w:val="24"/>
          <w:szCs w:val="24"/>
        </w:rPr>
      </w:pPr>
      <w:r w:rsidRPr="00530321">
        <w:rPr>
          <w:rFonts w:ascii="Times New Roman" w:eastAsiaTheme="minorEastAsia" w:hAnsi="Times New Roman" w:cs="Times New Roman"/>
          <w:bCs/>
          <w:color w:val="auto"/>
          <w:sz w:val="28"/>
          <w:szCs w:val="24"/>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33072">
        <w:rPr>
          <w:rFonts w:ascii="Times New Roman" w:hAnsi="Times New Roman" w:cs="Times New Roman"/>
          <w:b/>
          <w:bCs/>
          <w:color w:val="auto"/>
          <w:sz w:val="24"/>
          <w:szCs w:val="24"/>
        </w:rPr>
        <w:t>.</w:t>
      </w:r>
    </w:p>
    <w:p w14:paraId="680C21EE" w14:textId="77777777" w:rsidR="006D467B" w:rsidRDefault="006D467B" w:rsidP="00B45BEF">
      <w:pPr>
        <w:pStyle w:val="1"/>
        <w:spacing w:before="120"/>
        <w:ind w:firstLine="709"/>
        <w:jc w:val="both"/>
        <w:rPr>
          <w:rFonts w:ascii="Times New Roman" w:hAnsi="Times New Roman" w:cs="Times New Roman"/>
          <w:b/>
          <w:bCs/>
          <w:color w:val="000000" w:themeColor="text1"/>
          <w:sz w:val="28"/>
          <w:szCs w:val="28"/>
        </w:rPr>
      </w:pPr>
    </w:p>
    <w:p w14:paraId="0301B253" w14:textId="63C06C6B" w:rsidR="00145199" w:rsidRPr="003A588A" w:rsidRDefault="00145199" w:rsidP="00B45BEF">
      <w:pPr>
        <w:pStyle w:val="1"/>
        <w:spacing w:before="120"/>
        <w:ind w:firstLine="709"/>
        <w:jc w:val="both"/>
        <w:rPr>
          <w:rFonts w:ascii="Times New Roman" w:hAnsi="Times New Roman" w:cs="Times New Roman"/>
          <w:b/>
          <w:bCs/>
          <w:color w:val="000000" w:themeColor="text1"/>
          <w:sz w:val="28"/>
          <w:szCs w:val="28"/>
        </w:rPr>
      </w:pPr>
      <w:r w:rsidRPr="003A588A">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18"/>
    </w:p>
    <w:p w14:paraId="1D51728B" w14:textId="77777777" w:rsidR="006457A9" w:rsidRPr="006457A9" w:rsidRDefault="006457A9" w:rsidP="006457A9">
      <w:pPr>
        <w:ind w:firstLine="709"/>
        <w:jc w:val="both"/>
        <w:rPr>
          <w:sz w:val="28"/>
          <w:szCs w:val="40"/>
        </w:rPr>
      </w:pPr>
      <w:r w:rsidRPr="006457A9">
        <w:rPr>
          <w:sz w:val="28"/>
          <w:szCs w:val="4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57A9">
        <w:rPr>
          <w:b/>
          <w:sz w:val="28"/>
          <w:szCs w:val="40"/>
        </w:rPr>
        <w:t xml:space="preserve"> </w:t>
      </w:r>
      <w:r w:rsidRPr="006457A9">
        <w:rPr>
          <w:sz w:val="28"/>
          <w:szCs w:val="4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A40DEB" w14:textId="77777777" w:rsidR="006457A9" w:rsidRPr="006457A9" w:rsidRDefault="006457A9" w:rsidP="006457A9">
      <w:pPr>
        <w:ind w:firstLine="709"/>
        <w:jc w:val="right"/>
        <w:rPr>
          <w:sz w:val="28"/>
          <w:szCs w:val="40"/>
        </w:rPr>
      </w:pPr>
      <w:r w:rsidRPr="006457A9">
        <w:rPr>
          <w:sz w:val="28"/>
          <w:szCs w:val="40"/>
        </w:rPr>
        <w:t>Таблица 6</w:t>
      </w:r>
    </w:p>
    <w:tbl>
      <w:tblPr>
        <w:tblStyle w:val="TableNormal"/>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1E0" w:firstRow="1" w:lastRow="1" w:firstColumn="1" w:lastColumn="1" w:noHBand="0" w:noVBand="0"/>
      </w:tblPr>
      <w:tblGrid>
        <w:gridCol w:w="1838"/>
        <w:gridCol w:w="2268"/>
        <w:gridCol w:w="2790"/>
        <w:gridCol w:w="3310"/>
      </w:tblGrid>
      <w:tr w:rsidR="00777195" w:rsidRPr="00D06FD0" w14:paraId="28245E32" w14:textId="713F3985" w:rsidTr="00351CC7">
        <w:trPr>
          <w:trHeight w:val="1103"/>
        </w:trPr>
        <w:tc>
          <w:tcPr>
            <w:tcW w:w="1838" w:type="dxa"/>
            <w:tcBorders>
              <w:bottom w:val="single" w:sz="4" w:space="0" w:color="auto"/>
            </w:tcBorders>
            <w:tcMar>
              <w:left w:w="85" w:type="dxa"/>
              <w:right w:w="85" w:type="dxa"/>
            </w:tcMar>
          </w:tcPr>
          <w:p w14:paraId="4EBA5794" w14:textId="77777777" w:rsidR="00777195" w:rsidRPr="00D06FD0" w:rsidRDefault="00777195" w:rsidP="00D93E6D">
            <w:pPr>
              <w:pStyle w:val="a6"/>
              <w:tabs>
                <w:tab w:val="left" w:pos="287"/>
              </w:tabs>
              <w:adjustRightInd/>
              <w:spacing w:before="126" w:line="268" w:lineRule="exact"/>
              <w:ind w:left="3"/>
              <w:jc w:val="center"/>
              <w:rPr>
                <w:sz w:val="24"/>
                <w:szCs w:val="24"/>
              </w:rPr>
            </w:pPr>
            <w:r w:rsidRPr="003004A4">
              <w:rPr>
                <w:sz w:val="24"/>
                <w:szCs w:val="24"/>
                <w:lang w:val="ru-RU"/>
              </w:rPr>
              <w:t>Наименование компетенции</w:t>
            </w:r>
          </w:p>
        </w:tc>
        <w:tc>
          <w:tcPr>
            <w:tcW w:w="2268" w:type="dxa"/>
            <w:tcMar>
              <w:left w:w="85" w:type="dxa"/>
              <w:right w:w="85" w:type="dxa"/>
            </w:tcMar>
          </w:tcPr>
          <w:p w14:paraId="5DBEB81C" w14:textId="162BFFE0" w:rsidR="00777195" w:rsidRPr="00D06FD0" w:rsidRDefault="00133072" w:rsidP="00D93E6D">
            <w:pPr>
              <w:jc w:val="center"/>
              <w:rPr>
                <w:sz w:val="24"/>
                <w:szCs w:val="24"/>
              </w:rPr>
            </w:pPr>
            <w:r w:rsidRPr="00133072">
              <w:rPr>
                <w:sz w:val="24"/>
                <w:szCs w:val="24"/>
                <w:lang w:val="ru-RU"/>
              </w:rPr>
              <w:t>Наименование индикаторов достижения компетенции</w:t>
            </w:r>
          </w:p>
        </w:tc>
        <w:tc>
          <w:tcPr>
            <w:tcW w:w="2790" w:type="dxa"/>
            <w:tcMar>
              <w:left w:w="85" w:type="dxa"/>
              <w:right w:w="85" w:type="dxa"/>
            </w:tcMar>
          </w:tcPr>
          <w:p w14:paraId="78A9E0DC" w14:textId="2962F413" w:rsidR="00777195" w:rsidRPr="00D06FD0" w:rsidRDefault="00777195" w:rsidP="00D93E6D">
            <w:pPr>
              <w:tabs>
                <w:tab w:val="left" w:pos="1991"/>
                <w:tab w:val="left" w:pos="4460"/>
              </w:tabs>
              <w:ind w:right="95"/>
              <w:jc w:val="center"/>
              <w:rPr>
                <w:sz w:val="24"/>
                <w:szCs w:val="24"/>
                <w:lang w:val="ru-RU"/>
              </w:rPr>
            </w:pPr>
            <w:r w:rsidRPr="004C12D4">
              <w:rPr>
                <w:sz w:val="24"/>
                <w:szCs w:val="24"/>
                <w:lang w:val="ru-RU"/>
              </w:rPr>
              <w:t>Результаты обучения (умения и знания), соотнесенные с индикаторами достижения компетенции</w:t>
            </w:r>
          </w:p>
        </w:tc>
        <w:tc>
          <w:tcPr>
            <w:tcW w:w="3310" w:type="dxa"/>
            <w:tcMar>
              <w:left w:w="85" w:type="dxa"/>
              <w:right w:w="85" w:type="dxa"/>
            </w:tcMar>
          </w:tcPr>
          <w:p w14:paraId="218EA039" w14:textId="5E4EE8D8" w:rsidR="00777195" w:rsidRPr="00777195" w:rsidRDefault="00777195" w:rsidP="00D93E6D">
            <w:pPr>
              <w:tabs>
                <w:tab w:val="left" w:pos="1991"/>
                <w:tab w:val="left" w:pos="4460"/>
              </w:tabs>
              <w:ind w:right="95"/>
              <w:jc w:val="center"/>
              <w:rPr>
                <w:bCs/>
                <w:sz w:val="24"/>
                <w:szCs w:val="24"/>
              </w:rPr>
            </w:pPr>
            <w:r w:rsidRPr="00777195">
              <w:rPr>
                <w:bCs/>
                <w:sz w:val="24"/>
                <w:szCs w:val="24"/>
                <w:lang w:val="ru-RU"/>
              </w:rPr>
              <w:t>Типовые контрольные задания</w:t>
            </w:r>
          </w:p>
        </w:tc>
      </w:tr>
      <w:tr w:rsidR="00910DF1" w:rsidRPr="00D06FD0" w14:paraId="7E8251B6" w14:textId="77A57CC0" w:rsidTr="00351CC7">
        <w:tc>
          <w:tcPr>
            <w:tcW w:w="1838" w:type="dxa"/>
            <w:vMerge w:val="restart"/>
            <w:shd w:val="clear" w:color="auto" w:fill="auto"/>
            <w:tcMar>
              <w:left w:w="85" w:type="dxa"/>
              <w:right w:w="85" w:type="dxa"/>
            </w:tcMar>
          </w:tcPr>
          <w:p w14:paraId="4DA12D77" w14:textId="77777777" w:rsidR="00910DF1" w:rsidRDefault="00910DF1" w:rsidP="002213B0">
            <w:pPr>
              <w:tabs>
                <w:tab w:val="left" w:pos="540"/>
              </w:tabs>
              <w:contextualSpacing/>
              <w:jc w:val="both"/>
              <w:rPr>
                <w:rFonts w:eastAsia="Calibri"/>
                <w:sz w:val="24"/>
                <w:szCs w:val="24"/>
                <w:lang w:val="ru-RU"/>
              </w:rPr>
            </w:pPr>
            <w:r w:rsidRPr="00777195">
              <w:rPr>
                <w:rFonts w:eastAsia="Calibri"/>
                <w:sz w:val="24"/>
                <w:szCs w:val="24"/>
                <w:lang w:val="ru-RU"/>
              </w:rPr>
              <w:t>ПК</w:t>
            </w:r>
            <w:r w:rsidRPr="000969D5">
              <w:rPr>
                <w:rFonts w:eastAsia="Calibri"/>
                <w:sz w:val="24"/>
                <w:szCs w:val="24"/>
                <w:lang w:val="ru-RU"/>
              </w:rPr>
              <w:t>П-3</w:t>
            </w:r>
          </w:p>
          <w:p w14:paraId="325945CA" w14:textId="419F1915" w:rsidR="00910DF1" w:rsidRPr="000969D5" w:rsidRDefault="00020AC9" w:rsidP="002213B0">
            <w:pPr>
              <w:tabs>
                <w:tab w:val="left" w:pos="540"/>
              </w:tabs>
              <w:contextualSpacing/>
              <w:jc w:val="both"/>
              <w:rPr>
                <w:rFonts w:eastAsia="Calibri"/>
                <w:sz w:val="24"/>
                <w:szCs w:val="24"/>
                <w:highlight w:val="yellow"/>
                <w:lang w:val="ru-RU"/>
              </w:rPr>
            </w:pPr>
            <w:r w:rsidRPr="00020AC9">
              <w:rPr>
                <w:color w:val="000000"/>
                <w:sz w:val="24"/>
                <w:szCs w:val="24"/>
                <w:lang w:val="ru-RU"/>
              </w:rPr>
              <w:t xml:space="preserve">Способность выявлять тенденции и прогнозировать развитие энергетических рынков в России и за рубежом; формулировать предложения по повышению устойчивости компаний на российском и мировом рынке </w:t>
            </w:r>
            <w:r w:rsidRPr="00020AC9">
              <w:rPr>
                <w:color w:val="000000"/>
                <w:sz w:val="24"/>
                <w:szCs w:val="24"/>
                <w:lang w:val="ru-RU"/>
              </w:rPr>
              <w:lastRenderedPageBreak/>
              <w:t xml:space="preserve">энергетики </w:t>
            </w:r>
          </w:p>
        </w:tc>
        <w:tc>
          <w:tcPr>
            <w:tcW w:w="2268" w:type="dxa"/>
            <w:vMerge w:val="restart"/>
            <w:shd w:val="clear" w:color="auto" w:fill="auto"/>
            <w:tcMar>
              <w:left w:w="85" w:type="dxa"/>
              <w:right w:w="85" w:type="dxa"/>
            </w:tcMar>
          </w:tcPr>
          <w:p w14:paraId="5D4DB2F7" w14:textId="77777777" w:rsidR="00020AC9" w:rsidRPr="00020AC9" w:rsidRDefault="00910DF1" w:rsidP="00020AC9">
            <w:pPr>
              <w:jc w:val="both"/>
              <w:rPr>
                <w:rFonts w:eastAsia="Calibri"/>
                <w:sz w:val="24"/>
                <w:szCs w:val="24"/>
                <w:lang w:val="ru-RU"/>
              </w:rPr>
            </w:pPr>
            <w:r w:rsidRPr="000969D5">
              <w:rPr>
                <w:rFonts w:eastAsia="Calibri"/>
                <w:sz w:val="24"/>
                <w:szCs w:val="24"/>
                <w:lang w:val="ru-RU"/>
              </w:rPr>
              <w:lastRenderedPageBreak/>
              <w:t xml:space="preserve">1. </w:t>
            </w:r>
            <w:r w:rsidR="00020AC9" w:rsidRPr="00020AC9">
              <w:rPr>
                <w:rFonts w:eastAsia="Calibri"/>
                <w:sz w:val="24"/>
                <w:szCs w:val="24"/>
                <w:lang w:val="ru-RU"/>
              </w:rPr>
              <w:t>Проводит сбор, обработку и статистический анализ тенденций развития финансовых и энергетических рынков в России и за рубежом.</w:t>
            </w:r>
          </w:p>
          <w:p w14:paraId="25D715ED" w14:textId="1C9A0F67" w:rsidR="00910DF1" w:rsidRPr="000969D5" w:rsidRDefault="00910DF1" w:rsidP="002213B0">
            <w:pPr>
              <w:jc w:val="both"/>
              <w:rPr>
                <w:rFonts w:eastAsia="Calibri"/>
                <w:sz w:val="24"/>
                <w:szCs w:val="24"/>
                <w:highlight w:val="yellow"/>
                <w:lang w:val="ru-RU"/>
              </w:rPr>
            </w:pPr>
          </w:p>
        </w:tc>
        <w:tc>
          <w:tcPr>
            <w:tcW w:w="2790" w:type="dxa"/>
            <w:shd w:val="clear" w:color="auto" w:fill="auto"/>
            <w:tcMar>
              <w:left w:w="85" w:type="dxa"/>
              <w:right w:w="85" w:type="dxa"/>
            </w:tcMar>
          </w:tcPr>
          <w:p w14:paraId="1666BD8C" w14:textId="331B184D" w:rsidR="00910DF1" w:rsidRPr="000969D5" w:rsidRDefault="00910DF1" w:rsidP="002213B0">
            <w:pPr>
              <w:pStyle w:val="TableParagraph"/>
              <w:tabs>
                <w:tab w:val="left" w:pos="828"/>
              </w:tabs>
              <w:jc w:val="both"/>
              <w:rPr>
                <w:rFonts w:eastAsia="Calibri"/>
                <w:sz w:val="24"/>
                <w:szCs w:val="24"/>
                <w:highlight w:val="yellow"/>
                <w:lang w:val="ru-RU"/>
              </w:rPr>
            </w:pPr>
            <w:r w:rsidRPr="003D5995">
              <w:rPr>
                <w:b/>
                <w:i/>
                <w:sz w:val="24"/>
                <w:szCs w:val="24"/>
                <w:lang w:val="ru-RU"/>
              </w:rPr>
              <w:t>Знать</w:t>
            </w:r>
            <w:r w:rsidRPr="003D5995">
              <w:rPr>
                <w:sz w:val="24"/>
                <w:lang w:val="ru-RU"/>
              </w:rPr>
              <w:t xml:space="preserve"> основные тенденции развития энергетических рынков</w:t>
            </w:r>
            <w:r w:rsidRPr="003D5995">
              <w:rPr>
                <w:spacing w:val="-5"/>
                <w:sz w:val="24"/>
                <w:lang w:val="ru-RU"/>
              </w:rPr>
              <w:t xml:space="preserve"> </w:t>
            </w:r>
            <w:r w:rsidRPr="003D5995">
              <w:rPr>
                <w:sz w:val="24"/>
                <w:lang w:val="ru-RU"/>
              </w:rPr>
              <w:t>в</w:t>
            </w:r>
            <w:r w:rsidRPr="003D5995">
              <w:rPr>
                <w:spacing w:val="-3"/>
                <w:sz w:val="24"/>
                <w:lang w:val="ru-RU"/>
              </w:rPr>
              <w:t xml:space="preserve"> </w:t>
            </w:r>
            <w:r w:rsidRPr="003D5995">
              <w:rPr>
                <w:sz w:val="24"/>
                <w:lang w:val="ru-RU"/>
              </w:rPr>
              <w:t>России</w:t>
            </w:r>
            <w:r w:rsidRPr="003D5995">
              <w:rPr>
                <w:spacing w:val="-3"/>
                <w:sz w:val="24"/>
                <w:lang w:val="ru-RU"/>
              </w:rPr>
              <w:t xml:space="preserve"> </w:t>
            </w:r>
            <w:r w:rsidRPr="003D5995">
              <w:rPr>
                <w:sz w:val="24"/>
                <w:lang w:val="ru-RU"/>
              </w:rPr>
              <w:t>и</w:t>
            </w:r>
            <w:r w:rsidRPr="003D5995">
              <w:rPr>
                <w:spacing w:val="-2"/>
                <w:sz w:val="24"/>
                <w:lang w:val="ru-RU"/>
              </w:rPr>
              <w:t xml:space="preserve"> </w:t>
            </w:r>
            <w:r w:rsidRPr="003D5995">
              <w:rPr>
                <w:sz w:val="24"/>
                <w:lang w:val="ru-RU"/>
              </w:rPr>
              <w:t xml:space="preserve">за рубежом; </w:t>
            </w:r>
            <w:r w:rsidRPr="003D5995">
              <w:rPr>
                <w:b/>
                <w:i/>
                <w:sz w:val="24"/>
                <w:szCs w:val="24"/>
                <w:lang w:val="ru-RU"/>
              </w:rPr>
              <w:t xml:space="preserve"> </w:t>
            </w:r>
          </w:p>
        </w:tc>
        <w:tc>
          <w:tcPr>
            <w:tcW w:w="3310" w:type="dxa"/>
            <w:tcMar>
              <w:left w:w="85" w:type="dxa"/>
              <w:right w:w="85" w:type="dxa"/>
            </w:tcMar>
          </w:tcPr>
          <w:p w14:paraId="22AFCDFC" w14:textId="4B585D8C" w:rsidR="00910DF1" w:rsidRPr="00B82A11" w:rsidRDefault="00B82A11" w:rsidP="002213B0">
            <w:pPr>
              <w:pStyle w:val="TableParagraph"/>
              <w:tabs>
                <w:tab w:val="left" w:pos="828"/>
              </w:tabs>
              <w:jc w:val="both"/>
              <w:rPr>
                <w:bCs/>
                <w:iCs/>
                <w:sz w:val="24"/>
                <w:szCs w:val="24"/>
                <w:lang w:val="ru-RU"/>
              </w:rPr>
            </w:pPr>
            <w:r w:rsidRPr="00B82A11">
              <w:rPr>
                <w:bCs/>
                <w:iCs/>
                <w:sz w:val="24"/>
                <w:szCs w:val="24"/>
                <w:lang w:val="ru-RU"/>
              </w:rPr>
              <w:t>Покажите современную структуру потребления энергетических ресурсов в мире. Дайте прогноз структуры потребления энергетических ресурсов в мире до 20</w:t>
            </w:r>
            <w:r w:rsidR="006C3F4A">
              <w:rPr>
                <w:bCs/>
                <w:iCs/>
                <w:sz w:val="24"/>
                <w:szCs w:val="24"/>
                <w:lang w:val="ru-RU"/>
              </w:rPr>
              <w:t>50</w:t>
            </w:r>
            <w:r w:rsidRPr="00B82A11">
              <w:rPr>
                <w:bCs/>
                <w:iCs/>
                <w:sz w:val="24"/>
                <w:szCs w:val="24"/>
                <w:lang w:val="ru-RU"/>
              </w:rPr>
              <w:t xml:space="preserve"> г</w:t>
            </w:r>
          </w:p>
        </w:tc>
      </w:tr>
      <w:tr w:rsidR="00910DF1" w:rsidRPr="00D06FD0" w14:paraId="2288AFE2" w14:textId="77777777" w:rsidTr="00351CC7">
        <w:tc>
          <w:tcPr>
            <w:tcW w:w="1838" w:type="dxa"/>
            <w:vMerge/>
            <w:shd w:val="clear" w:color="auto" w:fill="auto"/>
            <w:tcMar>
              <w:left w:w="85" w:type="dxa"/>
              <w:right w:w="85" w:type="dxa"/>
            </w:tcMar>
          </w:tcPr>
          <w:p w14:paraId="39AF833D" w14:textId="77777777" w:rsidR="00910DF1" w:rsidRPr="00DA7A22" w:rsidRDefault="00910DF1" w:rsidP="002213B0">
            <w:pPr>
              <w:tabs>
                <w:tab w:val="left" w:pos="540"/>
              </w:tabs>
              <w:contextualSpacing/>
              <w:jc w:val="both"/>
              <w:rPr>
                <w:rFonts w:eastAsia="Calibri"/>
                <w:sz w:val="24"/>
                <w:szCs w:val="24"/>
                <w:lang w:val="ru-RU"/>
              </w:rPr>
            </w:pPr>
          </w:p>
        </w:tc>
        <w:tc>
          <w:tcPr>
            <w:tcW w:w="2268" w:type="dxa"/>
            <w:vMerge/>
            <w:shd w:val="clear" w:color="auto" w:fill="auto"/>
            <w:tcMar>
              <w:left w:w="85" w:type="dxa"/>
              <w:right w:w="85" w:type="dxa"/>
            </w:tcMar>
          </w:tcPr>
          <w:p w14:paraId="1D4A8185" w14:textId="77777777" w:rsidR="00910DF1" w:rsidRPr="00DA7A22" w:rsidRDefault="00910DF1" w:rsidP="002213B0">
            <w:pPr>
              <w:jc w:val="both"/>
              <w:rPr>
                <w:rFonts w:eastAsia="Calibri"/>
                <w:sz w:val="24"/>
                <w:szCs w:val="24"/>
                <w:lang w:val="ru-RU"/>
              </w:rPr>
            </w:pPr>
          </w:p>
        </w:tc>
        <w:tc>
          <w:tcPr>
            <w:tcW w:w="2790" w:type="dxa"/>
            <w:shd w:val="clear" w:color="auto" w:fill="auto"/>
            <w:tcMar>
              <w:left w:w="85" w:type="dxa"/>
              <w:right w:w="85" w:type="dxa"/>
            </w:tcMar>
          </w:tcPr>
          <w:p w14:paraId="4E57944C" w14:textId="5FF41D76" w:rsidR="00910DF1" w:rsidRPr="00910DF1" w:rsidRDefault="00910DF1" w:rsidP="002213B0">
            <w:pPr>
              <w:jc w:val="both"/>
              <w:rPr>
                <w:b/>
                <w:i/>
                <w:sz w:val="24"/>
                <w:szCs w:val="24"/>
                <w:lang w:val="ru-RU"/>
              </w:rPr>
            </w:pPr>
            <w:r w:rsidRPr="003D5995">
              <w:rPr>
                <w:b/>
                <w:i/>
                <w:sz w:val="24"/>
                <w:szCs w:val="24"/>
                <w:lang w:val="ru-RU"/>
              </w:rPr>
              <w:t>Уметь</w:t>
            </w:r>
            <w:r w:rsidRPr="003D5995">
              <w:rPr>
                <w:rFonts w:eastAsia="Calibri"/>
                <w:sz w:val="24"/>
                <w:szCs w:val="24"/>
                <w:lang w:val="ru-RU"/>
              </w:rPr>
              <w:t xml:space="preserve"> анализировать тенденции развития энергетических рынков в России и за рубежом</w:t>
            </w:r>
          </w:p>
        </w:tc>
        <w:tc>
          <w:tcPr>
            <w:tcW w:w="3310" w:type="dxa"/>
            <w:tcMar>
              <w:left w:w="85" w:type="dxa"/>
              <w:right w:w="85" w:type="dxa"/>
            </w:tcMar>
          </w:tcPr>
          <w:p w14:paraId="10E0FE4E" w14:textId="1D62A646" w:rsidR="00910DF1" w:rsidRPr="00B82A11" w:rsidRDefault="00B82A11" w:rsidP="002213B0">
            <w:pPr>
              <w:pStyle w:val="TableParagraph"/>
              <w:tabs>
                <w:tab w:val="left" w:pos="828"/>
              </w:tabs>
              <w:jc w:val="both"/>
              <w:rPr>
                <w:bCs/>
                <w:iCs/>
                <w:sz w:val="24"/>
                <w:szCs w:val="24"/>
                <w:lang w:val="ru-RU"/>
              </w:rPr>
            </w:pPr>
            <w:r w:rsidRPr="00B82A11">
              <w:rPr>
                <w:bCs/>
                <w:iCs/>
                <w:sz w:val="24"/>
                <w:szCs w:val="24"/>
                <w:lang w:val="ru-RU"/>
              </w:rPr>
              <w:t>Назовите основные международные торговые площадки энергетическими ресурсами</w:t>
            </w:r>
            <w:r>
              <w:rPr>
                <w:bCs/>
                <w:iCs/>
                <w:sz w:val="24"/>
                <w:szCs w:val="24"/>
                <w:lang w:val="ru-RU"/>
              </w:rPr>
              <w:t>, инструменты и механизмы</w:t>
            </w:r>
            <w:r w:rsidR="006C3F4A">
              <w:rPr>
                <w:bCs/>
                <w:iCs/>
                <w:sz w:val="24"/>
                <w:szCs w:val="24"/>
                <w:lang w:val="ru-RU"/>
              </w:rPr>
              <w:t xml:space="preserve"> их реализации</w:t>
            </w:r>
            <w:r w:rsidRPr="00B82A11">
              <w:rPr>
                <w:bCs/>
                <w:iCs/>
                <w:sz w:val="24"/>
                <w:szCs w:val="24"/>
                <w:lang w:val="ru-RU"/>
              </w:rPr>
              <w:t xml:space="preserve">. </w:t>
            </w:r>
          </w:p>
        </w:tc>
      </w:tr>
      <w:tr w:rsidR="00910DF1" w:rsidRPr="00D06FD0" w14:paraId="3601DB48" w14:textId="4D7DF651" w:rsidTr="00351CC7">
        <w:tc>
          <w:tcPr>
            <w:tcW w:w="1838" w:type="dxa"/>
            <w:vMerge/>
            <w:tcMar>
              <w:left w:w="85" w:type="dxa"/>
              <w:right w:w="85" w:type="dxa"/>
            </w:tcMar>
          </w:tcPr>
          <w:p w14:paraId="6D2E97AC" w14:textId="77777777" w:rsidR="00910DF1" w:rsidRPr="000969D5" w:rsidRDefault="00910DF1" w:rsidP="002213B0">
            <w:pPr>
              <w:spacing w:line="253" w:lineRule="exact"/>
              <w:jc w:val="both"/>
              <w:rPr>
                <w:sz w:val="24"/>
                <w:szCs w:val="24"/>
                <w:highlight w:val="yellow"/>
                <w:lang w:val="ru-RU"/>
              </w:rPr>
            </w:pPr>
          </w:p>
        </w:tc>
        <w:tc>
          <w:tcPr>
            <w:tcW w:w="2268" w:type="dxa"/>
            <w:vMerge w:val="restart"/>
            <w:tcMar>
              <w:left w:w="85" w:type="dxa"/>
              <w:right w:w="85" w:type="dxa"/>
            </w:tcMar>
          </w:tcPr>
          <w:p w14:paraId="2F7D80F2" w14:textId="79E74DB4" w:rsidR="00910DF1" w:rsidRPr="000969D5" w:rsidRDefault="00910DF1" w:rsidP="002213B0">
            <w:pPr>
              <w:spacing w:line="253" w:lineRule="exact"/>
              <w:jc w:val="both"/>
              <w:rPr>
                <w:sz w:val="24"/>
                <w:szCs w:val="24"/>
                <w:highlight w:val="yellow"/>
                <w:lang w:val="ru-RU"/>
              </w:rPr>
            </w:pPr>
            <w:r w:rsidRPr="000969D5">
              <w:rPr>
                <w:rFonts w:eastAsia="Calibri"/>
                <w:sz w:val="24"/>
                <w:szCs w:val="24"/>
                <w:lang w:val="ru-RU"/>
              </w:rPr>
              <w:t xml:space="preserve">2. </w:t>
            </w:r>
            <w:r w:rsidR="00020AC9" w:rsidRPr="00020AC9">
              <w:rPr>
                <w:rFonts w:eastAsia="Calibri"/>
                <w:sz w:val="24"/>
                <w:szCs w:val="24"/>
                <w:lang w:val="ru-RU"/>
              </w:rPr>
              <w:t xml:space="preserve">Анализирует полученные результаты развития и делает на их основании </w:t>
            </w:r>
            <w:r w:rsidR="00020AC9" w:rsidRPr="00020AC9">
              <w:rPr>
                <w:rFonts w:eastAsia="Calibri"/>
                <w:sz w:val="24"/>
                <w:szCs w:val="24"/>
                <w:lang w:val="ru-RU"/>
              </w:rPr>
              <w:lastRenderedPageBreak/>
              <w:t>количественные и качественные выводы и рекомендации по повышению устойчивости энергетических компаний, включающий построение долгосрочных трендов</w:t>
            </w:r>
          </w:p>
        </w:tc>
        <w:tc>
          <w:tcPr>
            <w:tcW w:w="2790" w:type="dxa"/>
            <w:tcMar>
              <w:left w:w="85" w:type="dxa"/>
              <w:right w:w="85" w:type="dxa"/>
            </w:tcMar>
          </w:tcPr>
          <w:p w14:paraId="294ACF5D" w14:textId="3180130C" w:rsidR="00910DF1" w:rsidRPr="00234853" w:rsidRDefault="00910DF1" w:rsidP="002213B0">
            <w:pPr>
              <w:jc w:val="both"/>
              <w:rPr>
                <w:sz w:val="24"/>
                <w:szCs w:val="24"/>
                <w:lang w:val="ru-RU"/>
              </w:rPr>
            </w:pPr>
            <w:r w:rsidRPr="003D5995">
              <w:rPr>
                <w:b/>
                <w:i/>
                <w:sz w:val="24"/>
                <w:szCs w:val="24"/>
                <w:lang w:val="ru-RU"/>
              </w:rPr>
              <w:lastRenderedPageBreak/>
              <w:t xml:space="preserve">Знать </w:t>
            </w:r>
            <w:r w:rsidRPr="003D5995">
              <w:rPr>
                <w:sz w:val="24"/>
                <w:lang w:val="ru-RU"/>
              </w:rPr>
              <w:t>показатели исследования национального и международного энергетических рынков;</w:t>
            </w:r>
          </w:p>
        </w:tc>
        <w:tc>
          <w:tcPr>
            <w:tcW w:w="3310" w:type="dxa"/>
            <w:tcMar>
              <w:left w:w="85" w:type="dxa"/>
              <w:right w:w="85" w:type="dxa"/>
            </w:tcMar>
          </w:tcPr>
          <w:p w14:paraId="75E2D130" w14:textId="23896F6B" w:rsidR="00B82A11" w:rsidRDefault="00B82A11" w:rsidP="002213B0">
            <w:pPr>
              <w:jc w:val="both"/>
              <w:rPr>
                <w:bCs/>
                <w:iCs/>
                <w:sz w:val="24"/>
                <w:szCs w:val="24"/>
                <w:lang w:val="ru-RU"/>
              </w:rPr>
            </w:pPr>
            <w:r w:rsidRPr="00B82A11">
              <w:rPr>
                <w:bCs/>
                <w:iCs/>
                <w:sz w:val="24"/>
                <w:szCs w:val="24"/>
                <w:lang w:val="ru-RU"/>
              </w:rPr>
              <w:t>Составьте финансовый план нефтегазодобывающей компании</w:t>
            </w:r>
            <w:r>
              <w:rPr>
                <w:bCs/>
                <w:iCs/>
                <w:sz w:val="24"/>
                <w:szCs w:val="24"/>
                <w:lang w:val="ru-RU"/>
              </w:rPr>
              <w:t xml:space="preserve"> с использование статистических данных</w:t>
            </w:r>
            <w:r w:rsidRPr="00B82A11">
              <w:rPr>
                <w:bCs/>
                <w:iCs/>
                <w:sz w:val="24"/>
                <w:szCs w:val="24"/>
                <w:lang w:val="ru-RU"/>
              </w:rPr>
              <w:t xml:space="preserve">. </w:t>
            </w:r>
          </w:p>
          <w:p w14:paraId="745F5CFC" w14:textId="23E9664B" w:rsidR="00910DF1" w:rsidRPr="00B82A11" w:rsidRDefault="00B82A11" w:rsidP="002213B0">
            <w:pPr>
              <w:jc w:val="both"/>
              <w:rPr>
                <w:bCs/>
                <w:iCs/>
                <w:sz w:val="24"/>
                <w:szCs w:val="24"/>
                <w:highlight w:val="darkGray"/>
                <w:lang w:val="ru-RU"/>
              </w:rPr>
            </w:pPr>
            <w:r>
              <w:rPr>
                <w:bCs/>
                <w:iCs/>
                <w:sz w:val="24"/>
                <w:szCs w:val="24"/>
                <w:lang w:val="ru-RU"/>
              </w:rPr>
              <w:t>Покажите в</w:t>
            </w:r>
            <w:r w:rsidRPr="00B82A11">
              <w:rPr>
                <w:bCs/>
                <w:iCs/>
                <w:sz w:val="24"/>
                <w:szCs w:val="24"/>
                <w:lang w:val="ru-RU"/>
              </w:rPr>
              <w:t xml:space="preserve">заимосвязь курса </w:t>
            </w:r>
            <w:r w:rsidRPr="00B82A11">
              <w:rPr>
                <w:bCs/>
                <w:iCs/>
                <w:sz w:val="24"/>
                <w:szCs w:val="24"/>
                <w:lang w:val="ru-RU"/>
              </w:rPr>
              <w:lastRenderedPageBreak/>
              <w:t>доллара и цены на нефть.</w:t>
            </w:r>
          </w:p>
        </w:tc>
      </w:tr>
      <w:tr w:rsidR="00910DF1" w:rsidRPr="00D06FD0" w14:paraId="3EB834F6" w14:textId="77777777" w:rsidTr="00351CC7">
        <w:tc>
          <w:tcPr>
            <w:tcW w:w="1838" w:type="dxa"/>
            <w:vMerge/>
            <w:tcMar>
              <w:left w:w="85" w:type="dxa"/>
              <w:right w:w="85" w:type="dxa"/>
            </w:tcMar>
          </w:tcPr>
          <w:p w14:paraId="32E0C9A4" w14:textId="77777777" w:rsidR="00910DF1" w:rsidRPr="00B82A11" w:rsidRDefault="00910DF1" w:rsidP="002213B0">
            <w:pPr>
              <w:spacing w:line="253" w:lineRule="exact"/>
              <w:jc w:val="both"/>
              <w:rPr>
                <w:sz w:val="24"/>
                <w:szCs w:val="24"/>
                <w:highlight w:val="yellow"/>
                <w:lang w:val="ru-RU"/>
              </w:rPr>
            </w:pPr>
          </w:p>
        </w:tc>
        <w:tc>
          <w:tcPr>
            <w:tcW w:w="2268" w:type="dxa"/>
            <w:vMerge/>
            <w:tcMar>
              <w:left w:w="85" w:type="dxa"/>
              <w:right w:w="85" w:type="dxa"/>
            </w:tcMar>
          </w:tcPr>
          <w:p w14:paraId="74A4745D" w14:textId="77777777" w:rsidR="00910DF1" w:rsidRPr="00B82A11" w:rsidRDefault="00910DF1" w:rsidP="002213B0">
            <w:pPr>
              <w:spacing w:line="253" w:lineRule="exact"/>
              <w:jc w:val="both"/>
              <w:rPr>
                <w:rFonts w:eastAsia="Calibri"/>
                <w:sz w:val="24"/>
                <w:szCs w:val="24"/>
                <w:lang w:val="ru-RU"/>
              </w:rPr>
            </w:pPr>
          </w:p>
        </w:tc>
        <w:tc>
          <w:tcPr>
            <w:tcW w:w="2790" w:type="dxa"/>
            <w:tcMar>
              <w:left w:w="85" w:type="dxa"/>
              <w:right w:w="85" w:type="dxa"/>
            </w:tcMar>
          </w:tcPr>
          <w:p w14:paraId="6411012E" w14:textId="5A56B4D9" w:rsidR="00910DF1" w:rsidRPr="00777195" w:rsidRDefault="00910DF1" w:rsidP="002213B0">
            <w:pPr>
              <w:jc w:val="both"/>
              <w:rPr>
                <w:b/>
                <w:i/>
                <w:sz w:val="24"/>
                <w:szCs w:val="24"/>
                <w:lang w:val="ru-RU"/>
              </w:rPr>
            </w:pPr>
            <w:r w:rsidRPr="003D5995">
              <w:rPr>
                <w:b/>
                <w:i/>
                <w:sz w:val="24"/>
                <w:szCs w:val="24"/>
                <w:lang w:val="ru-RU"/>
              </w:rPr>
              <w:t xml:space="preserve">Уметь </w:t>
            </w:r>
            <w:r w:rsidRPr="003D5995">
              <w:rPr>
                <w:sz w:val="24"/>
                <w:lang w:val="ru-RU"/>
              </w:rPr>
              <w:t>разрабатывать программу</w:t>
            </w:r>
            <w:r w:rsidRPr="003D5995">
              <w:rPr>
                <w:spacing w:val="1"/>
                <w:sz w:val="24"/>
                <w:lang w:val="ru-RU"/>
              </w:rPr>
              <w:t xml:space="preserve"> </w:t>
            </w:r>
            <w:r w:rsidRPr="003D5995">
              <w:rPr>
                <w:sz w:val="24"/>
                <w:lang w:val="ru-RU"/>
              </w:rPr>
              <w:t>мероприятий,</w:t>
            </w:r>
            <w:r w:rsidRPr="003D5995">
              <w:rPr>
                <w:spacing w:val="-1"/>
                <w:sz w:val="24"/>
                <w:lang w:val="ru-RU"/>
              </w:rPr>
              <w:t xml:space="preserve"> </w:t>
            </w:r>
            <w:r w:rsidRPr="003D5995">
              <w:rPr>
                <w:sz w:val="24"/>
                <w:lang w:val="ru-RU"/>
              </w:rPr>
              <w:t>направленных</w:t>
            </w:r>
            <w:r w:rsidRPr="003D5995">
              <w:rPr>
                <w:spacing w:val="1"/>
                <w:sz w:val="24"/>
                <w:lang w:val="ru-RU"/>
              </w:rPr>
              <w:t xml:space="preserve"> </w:t>
            </w:r>
            <w:r w:rsidRPr="003D5995">
              <w:rPr>
                <w:sz w:val="24"/>
                <w:lang w:val="ru-RU"/>
              </w:rPr>
              <w:t>на</w:t>
            </w:r>
            <w:r w:rsidRPr="003D5995">
              <w:rPr>
                <w:spacing w:val="1"/>
                <w:sz w:val="24"/>
                <w:lang w:val="ru-RU"/>
              </w:rPr>
              <w:t xml:space="preserve"> </w:t>
            </w:r>
            <w:r w:rsidRPr="003D5995">
              <w:rPr>
                <w:sz w:val="24"/>
                <w:lang w:val="ru-RU"/>
              </w:rPr>
              <w:t>повышение устойчивости компаний ТЭК</w:t>
            </w:r>
            <w:r w:rsidRPr="003D5995">
              <w:rPr>
                <w:spacing w:val="-58"/>
                <w:sz w:val="24"/>
                <w:lang w:val="ru-RU"/>
              </w:rPr>
              <w:t xml:space="preserve"> </w:t>
            </w:r>
            <w:r w:rsidRPr="003D5995">
              <w:rPr>
                <w:sz w:val="24"/>
                <w:lang w:val="ru-RU"/>
              </w:rPr>
              <w:t>на российском и мировом энергетическом рынке</w:t>
            </w:r>
          </w:p>
        </w:tc>
        <w:tc>
          <w:tcPr>
            <w:tcW w:w="3310" w:type="dxa"/>
            <w:tcMar>
              <w:left w:w="85" w:type="dxa"/>
              <w:right w:w="85" w:type="dxa"/>
            </w:tcMar>
          </w:tcPr>
          <w:p w14:paraId="7B67230A" w14:textId="16391FF6" w:rsidR="00910DF1" w:rsidRPr="00B82A11" w:rsidRDefault="00B82A11" w:rsidP="002213B0">
            <w:pPr>
              <w:jc w:val="both"/>
              <w:rPr>
                <w:bCs/>
                <w:iCs/>
                <w:sz w:val="24"/>
                <w:szCs w:val="24"/>
                <w:highlight w:val="darkGray"/>
                <w:lang w:val="ru-RU"/>
              </w:rPr>
            </w:pPr>
            <w:r w:rsidRPr="00B82A11">
              <w:rPr>
                <w:bCs/>
                <w:iCs/>
                <w:sz w:val="24"/>
                <w:szCs w:val="24"/>
                <w:lang w:val="ru-RU"/>
              </w:rPr>
              <w:t>Составьте бизнес-план энергетической компании с использованием сценарного метода планирования.</w:t>
            </w:r>
          </w:p>
        </w:tc>
      </w:tr>
      <w:tr w:rsidR="00910DF1" w:rsidRPr="00D06FD0" w14:paraId="1DA86C77" w14:textId="5FC131F0" w:rsidTr="00351CC7">
        <w:tc>
          <w:tcPr>
            <w:tcW w:w="1838" w:type="dxa"/>
            <w:vMerge w:val="restart"/>
            <w:tcBorders>
              <w:top w:val="single" w:sz="4" w:space="0" w:color="auto"/>
              <w:left w:val="single" w:sz="4" w:space="0" w:color="auto"/>
              <w:right w:val="single" w:sz="4" w:space="0" w:color="auto"/>
            </w:tcBorders>
            <w:tcMar>
              <w:left w:w="85" w:type="dxa"/>
              <w:right w:w="85" w:type="dxa"/>
            </w:tcMar>
          </w:tcPr>
          <w:p w14:paraId="39FD6678" w14:textId="77777777" w:rsidR="00910DF1" w:rsidRPr="00E535D9" w:rsidRDefault="00910DF1" w:rsidP="002213B0">
            <w:pPr>
              <w:spacing w:line="253" w:lineRule="exact"/>
              <w:jc w:val="both"/>
              <w:rPr>
                <w:sz w:val="24"/>
                <w:szCs w:val="24"/>
                <w:lang w:val="ru-RU"/>
              </w:rPr>
            </w:pPr>
            <w:r w:rsidRPr="00E535D9">
              <w:rPr>
                <w:sz w:val="24"/>
                <w:szCs w:val="24"/>
                <w:lang w:val="ru-RU"/>
              </w:rPr>
              <w:t>ПКН-6</w:t>
            </w:r>
          </w:p>
          <w:p w14:paraId="3EAB7A9C" w14:textId="77777777" w:rsidR="00910DF1" w:rsidRPr="00E535D9" w:rsidRDefault="00910DF1" w:rsidP="002213B0">
            <w:pPr>
              <w:widowControl/>
              <w:autoSpaceDE/>
              <w:autoSpaceDN/>
              <w:adjustRightInd/>
              <w:jc w:val="both"/>
              <w:rPr>
                <w:color w:val="000000"/>
                <w:sz w:val="24"/>
                <w:szCs w:val="24"/>
                <w:lang w:val="ru-RU"/>
              </w:rPr>
            </w:pPr>
            <w:r w:rsidRPr="00E535D9">
              <w:rPr>
                <w:color w:val="000000"/>
                <w:sz w:val="24"/>
                <w:szCs w:val="24"/>
                <w:lang w:val="ru-RU"/>
              </w:rPr>
              <w:t>Способность предлагать решения профессиональных задач в меняющихся финансово-экономических условиях</w:t>
            </w:r>
          </w:p>
          <w:p w14:paraId="538B785B" w14:textId="77777777" w:rsidR="00910DF1" w:rsidRPr="00E535D9" w:rsidRDefault="00910DF1" w:rsidP="002213B0">
            <w:pPr>
              <w:widowControl/>
              <w:autoSpaceDE/>
              <w:autoSpaceDN/>
              <w:adjustRightInd/>
              <w:jc w:val="both"/>
              <w:rPr>
                <w:color w:val="000000"/>
                <w:sz w:val="24"/>
                <w:szCs w:val="24"/>
                <w:lang w:val="ru-RU"/>
              </w:rPr>
            </w:pPr>
          </w:p>
        </w:tc>
        <w:tc>
          <w:tcPr>
            <w:tcW w:w="2268" w:type="dxa"/>
            <w:vMerge w:val="restart"/>
            <w:tcBorders>
              <w:top w:val="single" w:sz="4" w:space="0" w:color="auto"/>
              <w:left w:val="single" w:sz="4" w:space="0" w:color="auto"/>
              <w:right w:val="single" w:sz="4" w:space="0" w:color="auto"/>
            </w:tcBorders>
            <w:tcMar>
              <w:left w:w="85" w:type="dxa"/>
              <w:right w:w="85" w:type="dxa"/>
            </w:tcMar>
          </w:tcPr>
          <w:p w14:paraId="2895120D" w14:textId="77777777" w:rsidR="00910DF1" w:rsidRPr="00E535D9" w:rsidRDefault="00910DF1" w:rsidP="002213B0">
            <w:pPr>
              <w:spacing w:line="268" w:lineRule="exact"/>
              <w:jc w:val="both"/>
              <w:rPr>
                <w:color w:val="000000"/>
                <w:sz w:val="24"/>
                <w:szCs w:val="24"/>
                <w:lang w:val="ru-RU"/>
              </w:rPr>
            </w:pPr>
            <w:r w:rsidRPr="00E535D9">
              <w:rPr>
                <w:rFonts w:eastAsia="Calibri"/>
                <w:sz w:val="24"/>
                <w:szCs w:val="24"/>
                <w:lang w:val="ru-RU"/>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790" w:type="dxa"/>
            <w:tcBorders>
              <w:top w:val="single" w:sz="4" w:space="0" w:color="auto"/>
              <w:left w:val="single" w:sz="4" w:space="0" w:color="auto"/>
              <w:bottom w:val="single" w:sz="4" w:space="0" w:color="auto"/>
              <w:right w:val="single" w:sz="4" w:space="0" w:color="auto"/>
            </w:tcBorders>
            <w:tcMar>
              <w:left w:w="85" w:type="dxa"/>
              <w:right w:w="85" w:type="dxa"/>
            </w:tcMar>
          </w:tcPr>
          <w:p w14:paraId="7A760B9D" w14:textId="3D41E492" w:rsidR="00910DF1" w:rsidRPr="007B526C" w:rsidRDefault="002213B0" w:rsidP="002213B0">
            <w:pPr>
              <w:pStyle w:val="TableParagraph"/>
              <w:jc w:val="both"/>
              <w:rPr>
                <w:color w:val="000000"/>
                <w:sz w:val="24"/>
                <w:szCs w:val="24"/>
                <w:highlight w:val="green"/>
                <w:lang w:val="ru-RU"/>
              </w:rPr>
            </w:pPr>
            <w:r w:rsidRPr="00234853">
              <w:rPr>
                <w:b/>
                <w:i/>
                <w:sz w:val="24"/>
                <w:lang w:val="ru-RU"/>
              </w:rPr>
              <w:t>Знать</w:t>
            </w:r>
            <w:r>
              <w:rPr>
                <w:b/>
                <w:i/>
                <w:sz w:val="24"/>
                <w:lang w:val="ru-RU"/>
              </w:rPr>
              <w:t xml:space="preserve"> </w:t>
            </w:r>
            <w:r w:rsidRPr="00234853">
              <w:rPr>
                <w:sz w:val="24"/>
                <w:lang w:val="ru-RU"/>
              </w:rPr>
              <w:t>особенности</w:t>
            </w:r>
            <w:r w:rsidRPr="00234853">
              <w:rPr>
                <w:spacing w:val="1"/>
                <w:sz w:val="24"/>
                <w:lang w:val="ru-RU"/>
              </w:rPr>
              <w:t xml:space="preserve"> </w:t>
            </w:r>
            <w:r w:rsidRPr="00234853">
              <w:rPr>
                <w:sz w:val="24"/>
                <w:lang w:val="ru-RU"/>
              </w:rPr>
              <w:t>формирования,</w:t>
            </w:r>
            <w:r w:rsidRPr="00234853">
              <w:rPr>
                <w:spacing w:val="1"/>
                <w:sz w:val="24"/>
                <w:lang w:val="ru-RU"/>
              </w:rPr>
              <w:t xml:space="preserve"> </w:t>
            </w:r>
            <w:r w:rsidRPr="00234853">
              <w:rPr>
                <w:sz w:val="24"/>
                <w:lang w:val="ru-RU"/>
              </w:rPr>
              <w:t>функционирования и специфики рынков</w:t>
            </w:r>
            <w:r>
              <w:rPr>
                <w:sz w:val="24"/>
                <w:lang w:val="ru-RU"/>
              </w:rPr>
              <w:t xml:space="preserve"> </w:t>
            </w:r>
            <w:r w:rsidRPr="00234853">
              <w:rPr>
                <w:spacing w:val="-57"/>
                <w:sz w:val="24"/>
                <w:lang w:val="ru-RU"/>
              </w:rPr>
              <w:t xml:space="preserve"> </w:t>
            </w:r>
            <w:r>
              <w:rPr>
                <w:spacing w:val="-57"/>
                <w:sz w:val="24"/>
                <w:lang w:val="ru-RU"/>
              </w:rPr>
              <w:t xml:space="preserve">  </w:t>
            </w:r>
            <w:r w:rsidRPr="00234853">
              <w:rPr>
                <w:sz w:val="24"/>
                <w:lang w:val="ru-RU"/>
              </w:rPr>
              <w:t>энергетических ресурсов,</w:t>
            </w:r>
            <w:r>
              <w:rPr>
                <w:sz w:val="24"/>
                <w:lang w:val="ru-RU"/>
              </w:rPr>
              <w:t xml:space="preserve"> </w:t>
            </w:r>
            <w:r w:rsidRPr="00234853">
              <w:rPr>
                <w:sz w:val="24"/>
                <w:lang w:val="ru-RU"/>
              </w:rPr>
              <w:t>основные</w:t>
            </w:r>
            <w:r w:rsidRPr="00234853">
              <w:rPr>
                <w:spacing w:val="-3"/>
                <w:sz w:val="24"/>
                <w:lang w:val="ru-RU"/>
              </w:rPr>
              <w:t xml:space="preserve"> </w:t>
            </w:r>
            <w:r w:rsidRPr="00234853">
              <w:rPr>
                <w:sz w:val="24"/>
                <w:lang w:val="ru-RU"/>
              </w:rPr>
              <w:t>группы</w:t>
            </w:r>
            <w:r w:rsidRPr="00234853">
              <w:rPr>
                <w:spacing w:val="3"/>
                <w:sz w:val="24"/>
                <w:lang w:val="ru-RU"/>
              </w:rPr>
              <w:t xml:space="preserve"> </w:t>
            </w:r>
            <w:r w:rsidRPr="00234853">
              <w:rPr>
                <w:sz w:val="24"/>
                <w:lang w:val="ru-RU"/>
              </w:rPr>
              <w:t>участников</w:t>
            </w:r>
            <w:r w:rsidRPr="00234853">
              <w:rPr>
                <w:spacing w:val="1"/>
                <w:sz w:val="24"/>
                <w:lang w:val="ru-RU"/>
              </w:rPr>
              <w:t xml:space="preserve"> </w:t>
            </w:r>
            <w:r w:rsidRPr="00234853">
              <w:rPr>
                <w:sz w:val="24"/>
                <w:lang w:val="ru-RU"/>
              </w:rPr>
              <w:t>рынка энергетических ресурсов</w:t>
            </w:r>
            <w:r>
              <w:rPr>
                <w:sz w:val="24"/>
                <w:lang w:val="ru-RU"/>
              </w:rPr>
              <w:t xml:space="preserve"> </w:t>
            </w:r>
            <w:r w:rsidRPr="00234853">
              <w:rPr>
                <w:sz w:val="24"/>
                <w:lang w:val="ru-RU"/>
              </w:rPr>
              <w:t>и</w:t>
            </w:r>
            <w:r w:rsidRPr="00234853">
              <w:rPr>
                <w:spacing w:val="-1"/>
                <w:sz w:val="24"/>
                <w:lang w:val="ru-RU"/>
              </w:rPr>
              <w:t xml:space="preserve"> </w:t>
            </w:r>
            <w:r w:rsidRPr="00234853">
              <w:rPr>
                <w:sz w:val="24"/>
                <w:lang w:val="ru-RU"/>
              </w:rPr>
              <w:t>особенности</w:t>
            </w:r>
            <w:r w:rsidRPr="00234853">
              <w:rPr>
                <w:spacing w:val="-1"/>
                <w:sz w:val="24"/>
                <w:lang w:val="ru-RU"/>
              </w:rPr>
              <w:t xml:space="preserve"> </w:t>
            </w:r>
            <w:r w:rsidRPr="00234853">
              <w:rPr>
                <w:sz w:val="24"/>
                <w:lang w:val="ru-RU"/>
              </w:rPr>
              <w:t>конкуренции;</w:t>
            </w:r>
            <w:r>
              <w:rPr>
                <w:sz w:val="24"/>
                <w:lang w:val="ru-RU"/>
              </w:rPr>
              <w:t xml:space="preserve"> </w:t>
            </w:r>
            <w:r w:rsidRPr="00234853">
              <w:rPr>
                <w:sz w:val="24"/>
                <w:lang w:val="ru-RU"/>
              </w:rPr>
              <w:t>особенности ценообразования</w:t>
            </w:r>
            <w:r>
              <w:rPr>
                <w:sz w:val="24"/>
                <w:lang w:val="ru-RU"/>
              </w:rPr>
              <w:t xml:space="preserve"> </w:t>
            </w:r>
            <w:r w:rsidRPr="00234853">
              <w:rPr>
                <w:sz w:val="24"/>
                <w:lang w:val="ru-RU"/>
              </w:rPr>
              <w:t>н</w:t>
            </w:r>
            <w:r>
              <w:rPr>
                <w:sz w:val="24"/>
                <w:lang w:val="ru-RU"/>
              </w:rPr>
              <w:t xml:space="preserve">а </w:t>
            </w:r>
            <w:r>
              <w:rPr>
                <w:spacing w:val="-58"/>
                <w:sz w:val="24"/>
                <w:lang w:val="ru-RU"/>
              </w:rPr>
              <w:t xml:space="preserve">     </w:t>
            </w:r>
            <w:r w:rsidRPr="00234853">
              <w:rPr>
                <w:sz w:val="24"/>
                <w:lang w:val="ru-RU"/>
              </w:rPr>
              <w:t>рынках разных типов энергетической</w:t>
            </w:r>
            <w:r w:rsidRPr="00234853">
              <w:rPr>
                <w:spacing w:val="1"/>
                <w:sz w:val="24"/>
                <w:lang w:val="ru-RU"/>
              </w:rPr>
              <w:t xml:space="preserve"> </w:t>
            </w:r>
            <w:r w:rsidRPr="00234853">
              <w:rPr>
                <w:sz w:val="24"/>
                <w:lang w:val="ru-RU"/>
              </w:rPr>
              <w:t>продукции</w:t>
            </w:r>
            <w:r>
              <w:rPr>
                <w:sz w:val="24"/>
                <w:lang w:val="ru-RU"/>
              </w:rPr>
              <w:t>;</w:t>
            </w:r>
          </w:p>
        </w:tc>
        <w:tc>
          <w:tcPr>
            <w:tcW w:w="3310" w:type="dxa"/>
            <w:tcBorders>
              <w:top w:val="single" w:sz="4" w:space="0" w:color="auto"/>
              <w:left w:val="single" w:sz="4" w:space="0" w:color="auto"/>
              <w:bottom w:val="single" w:sz="4" w:space="0" w:color="auto"/>
              <w:right w:val="single" w:sz="4" w:space="0" w:color="auto"/>
            </w:tcBorders>
            <w:tcMar>
              <w:left w:w="85" w:type="dxa"/>
              <w:right w:w="85" w:type="dxa"/>
            </w:tcMar>
          </w:tcPr>
          <w:p w14:paraId="11A5A359" w14:textId="02F4BBBC" w:rsidR="00910DF1" w:rsidRPr="00421550" w:rsidRDefault="00B82A11" w:rsidP="002213B0">
            <w:pPr>
              <w:pStyle w:val="TableParagraph"/>
              <w:jc w:val="both"/>
              <w:rPr>
                <w:bCs/>
                <w:iCs/>
                <w:sz w:val="24"/>
                <w:highlight w:val="lightGray"/>
                <w:lang w:val="ru-RU"/>
              </w:rPr>
            </w:pPr>
            <w:r w:rsidRPr="00B82A11">
              <w:rPr>
                <w:bCs/>
                <w:iCs/>
                <w:sz w:val="24"/>
                <w:lang w:val="ru-RU"/>
              </w:rPr>
              <w:t>Покажите</w:t>
            </w:r>
            <w:r>
              <w:rPr>
                <w:bCs/>
                <w:iCs/>
                <w:sz w:val="24"/>
                <w:lang w:val="ru-RU"/>
              </w:rPr>
              <w:t>,</w:t>
            </w:r>
            <w:r w:rsidRPr="00B82A11">
              <w:rPr>
                <w:bCs/>
                <w:iCs/>
                <w:sz w:val="24"/>
                <w:lang w:val="ru-RU"/>
              </w:rPr>
              <w:t xml:space="preserve"> как формируется система ценообразования в нефтяной, газовой и угольной промышленности с использованием методов государственного</w:t>
            </w:r>
            <w:r>
              <w:rPr>
                <w:bCs/>
                <w:iCs/>
                <w:sz w:val="24"/>
                <w:lang w:val="ru-RU"/>
              </w:rPr>
              <w:t xml:space="preserve"> и рыночного</w:t>
            </w:r>
            <w:r w:rsidRPr="00B82A11">
              <w:rPr>
                <w:bCs/>
                <w:iCs/>
                <w:sz w:val="24"/>
                <w:lang w:val="ru-RU"/>
              </w:rPr>
              <w:t xml:space="preserve"> регулирования.</w:t>
            </w:r>
          </w:p>
        </w:tc>
      </w:tr>
      <w:tr w:rsidR="00910DF1" w:rsidRPr="00D06FD0" w14:paraId="3E678971" w14:textId="77777777" w:rsidTr="00351CC7">
        <w:tc>
          <w:tcPr>
            <w:tcW w:w="1838" w:type="dxa"/>
            <w:vMerge/>
            <w:tcBorders>
              <w:left w:val="single" w:sz="4" w:space="0" w:color="auto"/>
              <w:right w:val="single" w:sz="4" w:space="0" w:color="auto"/>
            </w:tcBorders>
            <w:tcMar>
              <w:left w:w="85" w:type="dxa"/>
              <w:right w:w="85" w:type="dxa"/>
            </w:tcMar>
          </w:tcPr>
          <w:p w14:paraId="2832AAD2" w14:textId="77777777" w:rsidR="00910DF1" w:rsidRPr="00E535D9" w:rsidRDefault="00910DF1" w:rsidP="002213B0">
            <w:pPr>
              <w:spacing w:line="253" w:lineRule="exact"/>
              <w:jc w:val="both"/>
              <w:rPr>
                <w:sz w:val="24"/>
                <w:szCs w:val="24"/>
                <w:lang w:val="ru-RU"/>
              </w:rPr>
            </w:pPr>
          </w:p>
        </w:tc>
        <w:tc>
          <w:tcPr>
            <w:tcW w:w="2268" w:type="dxa"/>
            <w:vMerge/>
            <w:tcBorders>
              <w:left w:val="single" w:sz="4" w:space="0" w:color="auto"/>
              <w:bottom w:val="single" w:sz="4" w:space="0" w:color="auto"/>
              <w:right w:val="single" w:sz="4" w:space="0" w:color="auto"/>
            </w:tcBorders>
            <w:tcMar>
              <w:left w:w="85" w:type="dxa"/>
              <w:right w:w="85" w:type="dxa"/>
            </w:tcMar>
          </w:tcPr>
          <w:p w14:paraId="3AD00EA9" w14:textId="77777777" w:rsidR="00910DF1" w:rsidRPr="00E535D9" w:rsidRDefault="00910DF1" w:rsidP="002213B0">
            <w:pPr>
              <w:spacing w:line="268" w:lineRule="exact"/>
              <w:jc w:val="both"/>
              <w:rPr>
                <w:rFonts w:eastAsia="Calibri"/>
                <w:sz w:val="24"/>
                <w:szCs w:val="24"/>
                <w:lang w:val="ru-RU"/>
              </w:rPr>
            </w:pPr>
          </w:p>
        </w:tc>
        <w:tc>
          <w:tcPr>
            <w:tcW w:w="2790" w:type="dxa"/>
            <w:tcBorders>
              <w:top w:val="single" w:sz="4" w:space="0" w:color="auto"/>
              <w:left w:val="single" w:sz="4" w:space="0" w:color="auto"/>
              <w:bottom w:val="single" w:sz="4" w:space="0" w:color="auto"/>
              <w:right w:val="single" w:sz="4" w:space="0" w:color="auto"/>
            </w:tcBorders>
            <w:tcMar>
              <w:left w:w="85" w:type="dxa"/>
              <w:right w:w="85" w:type="dxa"/>
            </w:tcMar>
          </w:tcPr>
          <w:p w14:paraId="5ACF3119" w14:textId="62D7E9DB" w:rsidR="00910DF1" w:rsidRPr="00777195" w:rsidRDefault="002213B0" w:rsidP="00632712">
            <w:pPr>
              <w:jc w:val="both"/>
              <w:rPr>
                <w:b/>
                <w:i/>
                <w:sz w:val="24"/>
                <w:lang w:val="ru-RU"/>
              </w:rPr>
            </w:pPr>
            <w:r w:rsidRPr="00234853">
              <w:rPr>
                <w:b/>
                <w:i/>
                <w:sz w:val="24"/>
                <w:lang w:val="ru-RU"/>
              </w:rPr>
              <w:t>Уметь</w:t>
            </w:r>
            <w:r>
              <w:rPr>
                <w:b/>
                <w:i/>
                <w:sz w:val="24"/>
                <w:lang w:val="ru-RU"/>
              </w:rPr>
              <w:t xml:space="preserve"> </w:t>
            </w:r>
            <w:r w:rsidRPr="007B526C">
              <w:rPr>
                <w:sz w:val="24"/>
                <w:lang w:val="ru-RU"/>
              </w:rPr>
              <w:t>проводить анализ основных</w:t>
            </w:r>
            <w:r w:rsidRPr="007B526C">
              <w:rPr>
                <w:spacing w:val="1"/>
                <w:sz w:val="24"/>
                <w:lang w:val="ru-RU"/>
              </w:rPr>
              <w:t xml:space="preserve"> </w:t>
            </w:r>
            <w:r w:rsidRPr="007B526C">
              <w:rPr>
                <w:sz w:val="24"/>
                <w:lang w:val="ru-RU"/>
              </w:rPr>
              <w:t>товарных сегментов рынка энергетических</w:t>
            </w:r>
            <w:r w:rsidRPr="007B526C">
              <w:rPr>
                <w:spacing w:val="1"/>
                <w:sz w:val="24"/>
                <w:lang w:val="ru-RU"/>
              </w:rPr>
              <w:t xml:space="preserve"> </w:t>
            </w:r>
            <w:r w:rsidRPr="007B526C">
              <w:rPr>
                <w:sz w:val="24"/>
                <w:lang w:val="ru-RU"/>
              </w:rPr>
              <w:t>ресурсов</w:t>
            </w:r>
            <w:r w:rsidRPr="007B526C">
              <w:rPr>
                <w:spacing w:val="1"/>
                <w:sz w:val="24"/>
                <w:lang w:val="ru-RU"/>
              </w:rPr>
              <w:t xml:space="preserve"> </w:t>
            </w:r>
            <w:r w:rsidRPr="007B526C">
              <w:rPr>
                <w:sz w:val="24"/>
                <w:lang w:val="ru-RU"/>
              </w:rPr>
              <w:t>–</w:t>
            </w:r>
            <w:r w:rsidRPr="007B526C">
              <w:rPr>
                <w:spacing w:val="-1"/>
                <w:sz w:val="24"/>
                <w:lang w:val="ru-RU"/>
              </w:rPr>
              <w:t xml:space="preserve"> </w:t>
            </w:r>
            <w:r w:rsidRPr="007B526C">
              <w:rPr>
                <w:sz w:val="24"/>
                <w:lang w:val="ru-RU"/>
              </w:rPr>
              <w:t>рынка</w:t>
            </w:r>
            <w:r w:rsidRPr="007B526C">
              <w:rPr>
                <w:spacing w:val="1"/>
                <w:sz w:val="24"/>
                <w:lang w:val="ru-RU"/>
              </w:rPr>
              <w:t xml:space="preserve"> </w:t>
            </w:r>
            <w:r w:rsidRPr="007B526C">
              <w:rPr>
                <w:sz w:val="24"/>
                <w:lang w:val="ru-RU"/>
              </w:rPr>
              <w:t>топлива, нефти и газа, угля и др.</w:t>
            </w:r>
          </w:p>
        </w:tc>
        <w:tc>
          <w:tcPr>
            <w:tcW w:w="3310" w:type="dxa"/>
            <w:tcBorders>
              <w:top w:val="single" w:sz="4" w:space="0" w:color="auto"/>
              <w:left w:val="single" w:sz="4" w:space="0" w:color="auto"/>
              <w:bottom w:val="single" w:sz="4" w:space="0" w:color="auto"/>
              <w:right w:val="single" w:sz="4" w:space="0" w:color="auto"/>
            </w:tcBorders>
            <w:tcMar>
              <w:left w:w="85" w:type="dxa"/>
              <w:right w:w="85" w:type="dxa"/>
            </w:tcMar>
          </w:tcPr>
          <w:p w14:paraId="599B85C4" w14:textId="1D36EF94" w:rsidR="00910DF1" w:rsidRPr="00B82A11" w:rsidRDefault="00B82A11" w:rsidP="002213B0">
            <w:pPr>
              <w:pStyle w:val="TableParagraph"/>
              <w:jc w:val="both"/>
              <w:rPr>
                <w:bCs/>
                <w:iCs/>
                <w:sz w:val="24"/>
                <w:highlight w:val="darkGray"/>
                <w:lang w:val="ru-RU"/>
              </w:rPr>
            </w:pPr>
            <w:r w:rsidRPr="00B82A11">
              <w:rPr>
                <w:bCs/>
                <w:iCs/>
                <w:sz w:val="24"/>
                <w:lang w:val="ru-RU"/>
              </w:rPr>
              <w:t>Произве</w:t>
            </w:r>
            <w:r w:rsidR="00771B38">
              <w:rPr>
                <w:bCs/>
                <w:iCs/>
                <w:sz w:val="24"/>
                <w:lang w:val="ru-RU"/>
              </w:rPr>
              <w:t>дите</w:t>
            </w:r>
            <w:r w:rsidRPr="00B82A11">
              <w:rPr>
                <w:bCs/>
                <w:iCs/>
                <w:sz w:val="24"/>
                <w:lang w:val="ru-RU"/>
              </w:rPr>
              <w:t xml:space="preserve"> оценку уровня цен на газ по трубопроводам и СПГ. Произвести оценку уровня цен на нетрадиционные углеводороды.</w:t>
            </w:r>
          </w:p>
        </w:tc>
      </w:tr>
      <w:tr w:rsidR="00910DF1" w:rsidRPr="00D06FD0" w14:paraId="62BA8B41" w14:textId="1A785B09" w:rsidTr="00351CC7">
        <w:tc>
          <w:tcPr>
            <w:tcW w:w="1838" w:type="dxa"/>
            <w:vMerge/>
            <w:tcBorders>
              <w:left w:val="single" w:sz="4" w:space="0" w:color="auto"/>
              <w:right w:val="single" w:sz="4" w:space="0" w:color="auto"/>
            </w:tcBorders>
            <w:tcMar>
              <w:left w:w="85" w:type="dxa"/>
              <w:right w:w="85" w:type="dxa"/>
            </w:tcMar>
          </w:tcPr>
          <w:p w14:paraId="34289141" w14:textId="77777777" w:rsidR="00910DF1" w:rsidRPr="00E535D9" w:rsidRDefault="00910DF1" w:rsidP="002213B0">
            <w:pPr>
              <w:widowControl/>
              <w:autoSpaceDE/>
              <w:autoSpaceDN/>
              <w:adjustRightInd/>
              <w:jc w:val="both"/>
              <w:rPr>
                <w:color w:val="000000"/>
                <w:sz w:val="24"/>
                <w:szCs w:val="24"/>
                <w:lang w:val="ru-RU"/>
              </w:rPr>
            </w:pPr>
          </w:p>
        </w:tc>
        <w:tc>
          <w:tcPr>
            <w:tcW w:w="2268" w:type="dxa"/>
            <w:vMerge w:val="restart"/>
            <w:tcBorders>
              <w:top w:val="single" w:sz="4" w:space="0" w:color="auto"/>
              <w:left w:val="single" w:sz="4" w:space="0" w:color="auto"/>
              <w:right w:val="single" w:sz="4" w:space="0" w:color="auto"/>
            </w:tcBorders>
            <w:tcMar>
              <w:left w:w="85" w:type="dxa"/>
              <w:right w:w="85" w:type="dxa"/>
            </w:tcMar>
          </w:tcPr>
          <w:p w14:paraId="135926EF" w14:textId="77777777" w:rsidR="00910DF1" w:rsidRPr="00E535D9" w:rsidRDefault="00910DF1" w:rsidP="002213B0">
            <w:pPr>
              <w:jc w:val="both"/>
              <w:rPr>
                <w:rFonts w:eastAsia="Calibri"/>
                <w:sz w:val="24"/>
                <w:szCs w:val="24"/>
                <w:lang w:val="ru-RU"/>
              </w:rPr>
            </w:pPr>
            <w:r w:rsidRPr="00E535D9">
              <w:rPr>
                <w:rFonts w:eastAsia="Calibri"/>
                <w:sz w:val="24"/>
                <w:szCs w:val="24"/>
                <w:lang w:val="ru-RU"/>
              </w:rPr>
              <w:t xml:space="preserve">2. Предлагает варианты решения профессиональных задач в условиях неопределенности. </w:t>
            </w:r>
          </w:p>
          <w:p w14:paraId="5E375AC4" w14:textId="77777777" w:rsidR="00910DF1" w:rsidRPr="00E535D9" w:rsidRDefault="00910DF1" w:rsidP="002213B0">
            <w:pPr>
              <w:spacing w:line="253" w:lineRule="exact"/>
              <w:jc w:val="both"/>
              <w:rPr>
                <w:color w:val="000000"/>
                <w:sz w:val="24"/>
                <w:szCs w:val="24"/>
                <w:lang w:val="ru-RU"/>
              </w:rPr>
            </w:pPr>
          </w:p>
        </w:tc>
        <w:tc>
          <w:tcPr>
            <w:tcW w:w="2790" w:type="dxa"/>
            <w:tcBorders>
              <w:top w:val="single" w:sz="4" w:space="0" w:color="auto"/>
              <w:left w:val="single" w:sz="4" w:space="0" w:color="auto"/>
              <w:bottom w:val="single" w:sz="4" w:space="0" w:color="auto"/>
              <w:right w:val="single" w:sz="4" w:space="0" w:color="auto"/>
            </w:tcBorders>
            <w:tcMar>
              <w:left w:w="85" w:type="dxa"/>
              <w:right w:w="85" w:type="dxa"/>
            </w:tcMar>
          </w:tcPr>
          <w:p w14:paraId="4BB46604" w14:textId="6605E083" w:rsidR="00910DF1" w:rsidRPr="000969D5" w:rsidRDefault="00910DF1" w:rsidP="002213B0">
            <w:pPr>
              <w:jc w:val="both"/>
              <w:rPr>
                <w:b/>
                <w:i/>
                <w:color w:val="000000"/>
                <w:sz w:val="24"/>
                <w:szCs w:val="24"/>
                <w:highlight w:val="yellow"/>
                <w:lang w:val="ru-RU"/>
              </w:rPr>
            </w:pPr>
            <w:r w:rsidRPr="00974E67">
              <w:rPr>
                <w:b/>
                <w:i/>
                <w:sz w:val="24"/>
                <w:szCs w:val="24"/>
                <w:lang w:val="ru-RU"/>
              </w:rPr>
              <w:t xml:space="preserve">Знать </w:t>
            </w:r>
            <w:r w:rsidRPr="00974E67">
              <w:rPr>
                <w:rFonts w:eastAsiaTheme="minorHAnsi"/>
                <w:color w:val="000000"/>
                <w:sz w:val="24"/>
                <w:szCs w:val="24"/>
                <w:lang w:val="ru-RU" w:eastAsia="en-US"/>
              </w:rPr>
              <w:t>специфику процесса разработки управленческих решений</w:t>
            </w:r>
            <w:r>
              <w:rPr>
                <w:rFonts w:eastAsiaTheme="minorHAnsi"/>
                <w:color w:val="000000"/>
                <w:sz w:val="24"/>
                <w:szCs w:val="24"/>
                <w:lang w:val="ru-RU" w:eastAsia="en-US"/>
              </w:rPr>
              <w:t xml:space="preserve"> </w:t>
            </w:r>
            <w:r w:rsidRPr="00974E67">
              <w:rPr>
                <w:rFonts w:eastAsiaTheme="minorHAnsi"/>
                <w:color w:val="000000"/>
                <w:sz w:val="24"/>
                <w:szCs w:val="24"/>
                <w:lang w:val="ru-RU" w:eastAsia="en-US"/>
              </w:rPr>
              <w:t>с учетом неопределенности</w:t>
            </w:r>
            <w:r>
              <w:rPr>
                <w:rFonts w:eastAsiaTheme="minorHAnsi"/>
                <w:color w:val="000000"/>
                <w:sz w:val="24"/>
                <w:szCs w:val="24"/>
                <w:lang w:val="ru-RU" w:eastAsia="en-US"/>
              </w:rPr>
              <w:t xml:space="preserve"> на энергетических рынках;</w:t>
            </w:r>
          </w:p>
        </w:tc>
        <w:tc>
          <w:tcPr>
            <w:tcW w:w="3310" w:type="dxa"/>
            <w:tcBorders>
              <w:top w:val="single" w:sz="4" w:space="0" w:color="auto"/>
              <w:left w:val="single" w:sz="4" w:space="0" w:color="auto"/>
              <w:bottom w:val="single" w:sz="4" w:space="0" w:color="auto"/>
              <w:right w:val="single" w:sz="4" w:space="0" w:color="auto"/>
            </w:tcBorders>
            <w:tcMar>
              <w:left w:w="85" w:type="dxa"/>
              <w:right w:w="85" w:type="dxa"/>
            </w:tcMar>
          </w:tcPr>
          <w:p w14:paraId="1649299C" w14:textId="22E42160" w:rsidR="00910DF1" w:rsidRPr="00B82A11" w:rsidRDefault="00B82A11" w:rsidP="002213B0">
            <w:pPr>
              <w:jc w:val="both"/>
              <w:rPr>
                <w:bCs/>
                <w:iCs/>
                <w:color w:val="000000"/>
                <w:sz w:val="24"/>
                <w:szCs w:val="24"/>
                <w:highlight w:val="darkGray"/>
                <w:lang w:val="ru-RU"/>
              </w:rPr>
            </w:pPr>
            <w:r w:rsidRPr="00B82A11">
              <w:rPr>
                <w:bCs/>
                <w:iCs/>
                <w:color w:val="000000"/>
                <w:sz w:val="24"/>
                <w:szCs w:val="24"/>
                <w:lang w:val="ru-RU"/>
              </w:rPr>
              <w:t>Прове</w:t>
            </w:r>
            <w:r w:rsidR="00771B38">
              <w:rPr>
                <w:bCs/>
                <w:iCs/>
                <w:color w:val="000000"/>
                <w:sz w:val="24"/>
                <w:szCs w:val="24"/>
                <w:lang w:val="ru-RU"/>
              </w:rPr>
              <w:t>дите</w:t>
            </w:r>
            <w:r w:rsidRPr="00B82A11">
              <w:rPr>
                <w:bCs/>
                <w:iCs/>
                <w:color w:val="000000"/>
                <w:sz w:val="24"/>
                <w:szCs w:val="24"/>
                <w:lang w:val="ru-RU"/>
              </w:rPr>
              <w:t xml:space="preserve"> анализ рисков нефтегазовой компании с использованием различных методик качественной</w:t>
            </w:r>
            <w:r>
              <w:rPr>
                <w:bCs/>
                <w:iCs/>
                <w:color w:val="000000"/>
                <w:sz w:val="24"/>
                <w:szCs w:val="24"/>
                <w:lang w:val="ru-RU"/>
              </w:rPr>
              <w:t xml:space="preserve"> </w:t>
            </w:r>
            <w:r w:rsidR="00771B38">
              <w:rPr>
                <w:bCs/>
                <w:iCs/>
                <w:color w:val="000000"/>
                <w:sz w:val="24"/>
                <w:szCs w:val="24"/>
                <w:lang w:val="ru-RU"/>
              </w:rPr>
              <w:t>и</w:t>
            </w:r>
            <w:r>
              <w:rPr>
                <w:bCs/>
                <w:iCs/>
                <w:color w:val="000000"/>
                <w:sz w:val="24"/>
                <w:szCs w:val="24"/>
                <w:lang w:val="ru-RU"/>
              </w:rPr>
              <w:t xml:space="preserve"> количественной </w:t>
            </w:r>
            <w:r w:rsidRPr="00B82A11">
              <w:rPr>
                <w:bCs/>
                <w:iCs/>
                <w:color w:val="000000"/>
                <w:sz w:val="24"/>
                <w:szCs w:val="24"/>
                <w:lang w:val="ru-RU"/>
              </w:rPr>
              <w:t>оценки рисков</w:t>
            </w:r>
            <w:r>
              <w:rPr>
                <w:bCs/>
                <w:iCs/>
                <w:color w:val="000000"/>
                <w:sz w:val="24"/>
                <w:szCs w:val="24"/>
                <w:lang w:val="ru-RU"/>
              </w:rPr>
              <w:t xml:space="preserve"> в условиях неопределенности</w:t>
            </w:r>
            <w:r w:rsidR="00771B38">
              <w:rPr>
                <w:bCs/>
                <w:iCs/>
                <w:color w:val="000000"/>
                <w:sz w:val="24"/>
                <w:szCs w:val="24"/>
                <w:lang w:val="ru-RU"/>
              </w:rPr>
              <w:t>.</w:t>
            </w:r>
          </w:p>
        </w:tc>
      </w:tr>
      <w:tr w:rsidR="00910DF1" w:rsidRPr="00D06FD0" w14:paraId="6B7DE03E" w14:textId="77777777" w:rsidTr="00351CC7">
        <w:tc>
          <w:tcPr>
            <w:tcW w:w="1838" w:type="dxa"/>
            <w:vMerge/>
            <w:tcBorders>
              <w:left w:val="single" w:sz="4" w:space="0" w:color="auto"/>
              <w:bottom w:val="single" w:sz="4" w:space="0" w:color="auto"/>
              <w:right w:val="single" w:sz="4" w:space="0" w:color="auto"/>
            </w:tcBorders>
            <w:tcMar>
              <w:left w:w="85" w:type="dxa"/>
              <w:right w:w="85" w:type="dxa"/>
            </w:tcMar>
          </w:tcPr>
          <w:p w14:paraId="07DEBDF1" w14:textId="77777777" w:rsidR="00910DF1" w:rsidRPr="00C86DFD" w:rsidRDefault="00910DF1" w:rsidP="002213B0">
            <w:pPr>
              <w:widowControl/>
              <w:autoSpaceDE/>
              <w:autoSpaceDN/>
              <w:adjustRightInd/>
              <w:jc w:val="both"/>
              <w:rPr>
                <w:color w:val="000000"/>
                <w:sz w:val="24"/>
                <w:szCs w:val="24"/>
                <w:highlight w:val="green"/>
                <w:lang w:val="ru-RU"/>
              </w:rPr>
            </w:pPr>
          </w:p>
        </w:tc>
        <w:tc>
          <w:tcPr>
            <w:tcW w:w="2268" w:type="dxa"/>
            <w:vMerge/>
            <w:tcBorders>
              <w:left w:val="single" w:sz="4" w:space="0" w:color="auto"/>
              <w:right w:val="single" w:sz="4" w:space="0" w:color="auto"/>
            </w:tcBorders>
            <w:tcMar>
              <w:left w:w="85" w:type="dxa"/>
              <w:right w:w="85" w:type="dxa"/>
            </w:tcMar>
          </w:tcPr>
          <w:p w14:paraId="07297217" w14:textId="77777777" w:rsidR="00910DF1" w:rsidRPr="00C86DFD" w:rsidRDefault="00910DF1" w:rsidP="002213B0">
            <w:pPr>
              <w:jc w:val="both"/>
              <w:rPr>
                <w:rFonts w:eastAsia="Calibri"/>
                <w:sz w:val="24"/>
                <w:szCs w:val="24"/>
                <w:lang w:val="ru-RU"/>
              </w:rPr>
            </w:pPr>
          </w:p>
        </w:tc>
        <w:tc>
          <w:tcPr>
            <w:tcW w:w="2790" w:type="dxa"/>
            <w:tcBorders>
              <w:top w:val="single" w:sz="4" w:space="0" w:color="auto"/>
              <w:left w:val="single" w:sz="4" w:space="0" w:color="auto"/>
              <w:right w:val="single" w:sz="4" w:space="0" w:color="auto"/>
            </w:tcBorders>
            <w:tcMar>
              <w:left w:w="85" w:type="dxa"/>
              <w:right w:w="85" w:type="dxa"/>
            </w:tcMar>
          </w:tcPr>
          <w:p w14:paraId="5C0A7DEC" w14:textId="3B7227B0" w:rsidR="00910DF1" w:rsidRPr="00910DF1" w:rsidRDefault="00910DF1" w:rsidP="002213B0">
            <w:pPr>
              <w:jc w:val="both"/>
              <w:rPr>
                <w:b/>
                <w:i/>
                <w:color w:val="000000"/>
                <w:sz w:val="24"/>
                <w:szCs w:val="24"/>
                <w:highlight w:val="yellow"/>
                <w:lang w:val="ru-RU"/>
              </w:rPr>
            </w:pPr>
            <w:r w:rsidRPr="00974E67">
              <w:rPr>
                <w:b/>
                <w:i/>
                <w:sz w:val="24"/>
                <w:szCs w:val="24"/>
                <w:lang w:val="ru-RU"/>
              </w:rPr>
              <w:t>Уметь</w:t>
            </w:r>
            <w:r w:rsidRPr="00974E67">
              <w:rPr>
                <w:rFonts w:eastAsiaTheme="minorHAnsi"/>
                <w:color w:val="000000"/>
                <w:sz w:val="24"/>
                <w:szCs w:val="24"/>
                <w:lang w:val="ru-RU" w:eastAsia="en-US"/>
              </w:rPr>
              <w:t xml:space="preserve"> разрабатывать и обосновывать предложения по совершенствованию управленческих решений с учетом </w:t>
            </w:r>
            <w:r>
              <w:rPr>
                <w:rFonts w:eastAsiaTheme="minorHAnsi"/>
                <w:color w:val="000000"/>
                <w:sz w:val="24"/>
                <w:szCs w:val="24"/>
                <w:lang w:val="ru-RU" w:eastAsia="en-US"/>
              </w:rPr>
              <w:t>неопределенности на энергетических рынках</w:t>
            </w:r>
          </w:p>
        </w:tc>
        <w:tc>
          <w:tcPr>
            <w:tcW w:w="3310" w:type="dxa"/>
            <w:tcBorders>
              <w:top w:val="single" w:sz="4" w:space="0" w:color="auto"/>
              <w:left w:val="single" w:sz="4" w:space="0" w:color="auto"/>
              <w:right w:val="single" w:sz="4" w:space="0" w:color="auto"/>
            </w:tcBorders>
            <w:tcMar>
              <w:left w:w="85" w:type="dxa"/>
              <w:right w:w="85" w:type="dxa"/>
            </w:tcMar>
          </w:tcPr>
          <w:p w14:paraId="198DAEF6" w14:textId="3A2A8941" w:rsidR="00910DF1" w:rsidRPr="00B82A11" w:rsidRDefault="00B82A11" w:rsidP="002213B0">
            <w:pPr>
              <w:jc w:val="both"/>
              <w:rPr>
                <w:bCs/>
                <w:iCs/>
                <w:color w:val="000000"/>
                <w:sz w:val="24"/>
                <w:szCs w:val="24"/>
                <w:highlight w:val="yellow"/>
                <w:lang w:val="ru-RU"/>
              </w:rPr>
            </w:pPr>
            <w:r w:rsidRPr="00B82A11">
              <w:rPr>
                <w:bCs/>
                <w:iCs/>
                <w:color w:val="000000"/>
                <w:sz w:val="24"/>
                <w:szCs w:val="24"/>
                <w:lang w:val="ru-RU"/>
              </w:rPr>
              <w:t>Проведите анализ инвестиционного проекта нефтегазовой компании с использованием различных методов количественной оценки проектных рисков</w:t>
            </w:r>
            <w:r>
              <w:rPr>
                <w:bCs/>
                <w:iCs/>
                <w:color w:val="000000"/>
                <w:sz w:val="24"/>
                <w:szCs w:val="24"/>
                <w:lang w:val="ru-RU"/>
              </w:rPr>
              <w:t>.</w:t>
            </w:r>
          </w:p>
        </w:tc>
      </w:tr>
    </w:tbl>
    <w:p w14:paraId="37E1D8EF" w14:textId="3C4D304D" w:rsidR="004805E6" w:rsidRDefault="004805E6" w:rsidP="004805E6">
      <w:pPr>
        <w:jc w:val="center"/>
        <w:rPr>
          <w:b/>
          <w:i/>
          <w:sz w:val="28"/>
          <w:szCs w:val="28"/>
          <w:highlight w:val="yellow"/>
          <w:lang w:val="kk-KZ"/>
        </w:rPr>
      </w:pPr>
      <w:bookmarkStart w:id="19" w:name="_Toc520321679"/>
      <w:bookmarkStart w:id="20" w:name="_Toc520322325"/>
      <w:bookmarkStart w:id="21" w:name="_Toc118705331"/>
    </w:p>
    <w:p w14:paraId="7842C785" w14:textId="34ED3972" w:rsidR="00DC04C7" w:rsidRDefault="00DC04C7" w:rsidP="004805E6">
      <w:pPr>
        <w:jc w:val="center"/>
        <w:rPr>
          <w:b/>
          <w:i/>
          <w:sz w:val="28"/>
          <w:szCs w:val="28"/>
          <w:highlight w:val="yellow"/>
          <w:lang w:val="kk-KZ"/>
        </w:rPr>
      </w:pPr>
    </w:p>
    <w:p w14:paraId="0BC19545" w14:textId="1C883D27" w:rsidR="00DC04C7" w:rsidRDefault="00DC04C7" w:rsidP="004805E6">
      <w:pPr>
        <w:jc w:val="center"/>
        <w:rPr>
          <w:b/>
          <w:i/>
          <w:sz w:val="28"/>
          <w:szCs w:val="28"/>
          <w:highlight w:val="yellow"/>
          <w:lang w:val="kk-KZ"/>
        </w:rPr>
      </w:pPr>
    </w:p>
    <w:p w14:paraId="319EC6C7" w14:textId="77777777" w:rsidR="00DC04C7" w:rsidRPr="0039502D" w:rsidRDefault="00DC04C7" w:rsidP="004805E6">
      <w:pPr>
        <w:jc w:val="center"/>
        <w:rPr>
          <w:b/>
          <w:i/>
          <w:sz w:val="28"/>
          <w:szCs w:val="28"/>
          <w:highlight w:val="yellow"/>
          <w:lang w:val="kk-KZ"/>
        </w:rPr>
      </w:pPr>
    </w:p>
    <w:p w14:paraId="6E4C0A4F" w14:textId="78484200" w:rsidR="004805E6" w:rsidRPr="00DF66B6" w:rsidRDefault="004805E6" w:rsidP="00B45BEF">
      <w:pPr>
        <w:jc w:val="center"/>
        <w:rPr>
          <w:b/>
          <w:sz w:val="28"/>
          <w:szCs w:val="28"/>
          <w:lang w:val="kk-KZ"/>
        </w:rPr>
      </w:pPr>
      <w:r w:rsidRPr="00DF66B6">
        <w:rPr>
          <w:b/>
          <w:sz w:val="28"/>
          <w:szCs w:val="28"/>
          <w:lang w:val="kk-KZ"/>
        </w:rPr>
        <w:lastRenderedPageBreak/>
        <w:t xml:space="preserve">Примерный перечень вопросов для подготовки к </w:t>
      </w:r>
      <w:r w:rsidR="002D0255" w:rsidRPr="00DF66B6">
        <w:rPr>
          <w:b/>
          <w:sz w:val="28"/>
          <w:szCs w:val="28"/>
          <w:lang w:val="kk-KZ"/>
        </w:rPr>
        <w:t>э</w:t>
      </w:r>
      <w:r w:rsidR="00461E73" w:rsidRPr="00DF66B6">
        <w:rPr>
          <w:b/>
          <w:sz w:val="28"/>
          <w:szCs w:val="28"/>
          <w:lang w:val="kk-KZ"/>
        </w:rPr>
        <w:t>кзамену</w:t>
      </w:r>
    </w:p>
    <w:p w14:paraId="1A5BF2A2"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Объект исследования, управления и оптимизации в логистике ТЭК. Рынок сырой нефти и нефтепродуктов.</w:t>
      </w:r>
    </w:p>
    <w:p w14:paraId="5477E1C7"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Административные ограничения входа на рынок сырой нефти.</w:t>
      </w:r>
    </w:p>
    <w:p w14:paraId="161D8096"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Торговля нефтью на товарной бирже.</w:t>
      </w:r>
    </w:p>
    <w:p w14:paraId="04DAC68C"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Торговля на основе фьючерсных контрактов.</w:t>
      </w:r>
    </w:p>
    <w:p w14:paraId="57FFAA58"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Рынок газа.</w:t>
      </w:r>
    </w:p>
    <w:p w14:paraId="0636E8BC"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Национальные и региональные рынки природного газа.</w:t>
      </w:r>
    </w:p>
    <w:p w14:paraId="038B23F5"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Биржевой рынок природного газа в России.</w:t>
      </w:r>
    </w:p>
    <w:p w14:paraId="0BEF0F33"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Участники рынка: основные производители и промышленные потребители газа.</w:t>
      </w:r>
    </w:p>
    <w:p w14:paraId="6D26DCE9"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Рынок трубопроводного газа.</w:t>
      </w:r>
    </w:p>
    <w:p w14:paraId="06F5B821"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Рынок сжиженного природного газа.</w:t>
      </w:r>
    </w:p>
    <w:p w14:paraId="1BA5899B"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Долгосрочные контракты на рынке газа.</w:t>
      </w:r>
    </w:p>
    <w:p w14:paraId="389CBAF4"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Рынки энергетического угля и коксующегося угля.</w:t>
      </w:r>
    </w:p>
    <w:p w14:paraId="6FBCEC98"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Спрос и предложение на уголь.</w:t>
      </w:r>
    </w:p>
    <w:p w14:paraId="3DCD67C6"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Основные потребители угольной продукции.</w:t>
      </w:r>
    </w:p>
    <w:p w14:paraId="0C12E7C8"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Основные сделки по купле-продаже угля.</w:t>
      </w:r>
    </w:p>
    <w:p w14:paraId="4C5296C2"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Долгосрочные</w:t>
      </w:r>
      <w:r w:rsidRPr="00272C75">
        <w:rPr>
          <w:sz w:val="28"/>
          <w:szCs w:val="28"/>
        </w:rPr>
        <w:tab/>
        <w:t>контракты</w:t>
      </w:r>
      <w:r w:rsidRPr="00272C75">
        <w:rPr>
          <w:sz w:val="28"/>
          <w:szCs w:val="28"/>
        </w:rPr>
        <w:tab/>
        <w:t>между</w:t>
      </w:r>
      <w:r w:rsidRPr="00272C75">
        <w:rPr>
          <w:sz w:val="28"/>
          <w:szCs w:val="28"/>
        </w:rPr>
        <w:tab/>
        <w:t>производителями</w:t>
      </w:r>
      <w:r w:rsidRPr="00272C75">
        <w:rPr>
          <w:sz w:val="28"/>
          <w:szCs w:val="28"/>
        </w:rPr>
        <w:tab/>
        <w:t>и потребителями угля.</w:t>
      </w:r>
    </w:p>
    <w:p w14:paraId="013F3F1F"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Спотовые контракты на рынке угля.</w:t>
      </w:r>
    </w:p>
    <w:p w14:paraId="72652E3F"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Фьючерсные, форвардные, опционные контракты и сделки типа своп с углем.</w:t>
      </w:r>
    </w:p>
    <w:p w14:paraId="2EAC2A9D"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Рынок электроэнергетики.</w:t>
      </w:r>
    </w:p>
    <w:p w14:paraId="1DEB947E"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Оптовый и розничный рынки электроэнергетики.</w:t>
      </w:r>
    </w:p>
    <w:p w14:paraId="71AC55E0"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Модель рынка электроэнергии.</w:t>
      </w:r>
    </w:p>
    <w:p w14:paraId="7B6763BD"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Участники рынка сырой нефти и нефтепродуктов.</w:t>
      </w:r>
    </w:p>
    <w:p w14:paraId="486A431E" w14:textId="1DE93900" w:rsidR="00272C75" w:rsidRPr="00272C75" w:rsidRDefault="00272C75" w:rsidP="00814B35">
      <w:pPr>
        <w:pStyle w:val="a6"/>
        <w:numPr>
          <w:ilvl w:val="0"/>
          <w:numId w:val="8"/>
        </w:numPr>
        <w:ind w:left="0" w:firstLine="709"/>
        <w:jc w:val="both"/>
        <w:rPr>
          <w:sz w:val="28"/>
          <w:szCs w:val="28"/>
        </w:rPr>
      </w:pPr>
      <w:r w:rsidRPr="00272C75">
        <w:rPr>
          <w:sz w:val="28"/>
          <w:szCs w:val="28"/>
        </w:rPr>
        <w:t>Специфика</w:t>
      </w:r>
      <w:r w:rsidRPr="00272C75">
        <w:rPr>
          <w:sz w:val="28"/>
          <w:szCs w:val="28"/>
        </w:rPr>
        <w:tab/>
        <w:t>конкурентных</w:t>
      </w:r>
      <w:r w:rsidRPr="00272C75">
        <w:rPr>
          <w:sz w:val="28"/>
          <w:szCs w:val="28"/>
        </w:rPr>
        <w:tab/>
        <w:t>отношений</w:t>
      </w:r>
      <w:r w:rsidRPr="00272C75">
        <w:rPr>
          <w:sz w:val="28"/>
          <w:szCs w:val="28"/>
        </w:rPr>
        <w:tab/>
        <w:t>в</w:t>
      </w:r>
      <w:r w:rsidR="00886794">
        <w:rPr>
          <w:sz w:val="28"/>
          <w:szCs w:val="28"/>
        </w:rPr>
        <w:t xml:space="preserve"> </w:t>
      </w:r>
      <w:r w:rsidRPr="00272C75">
        <w:rPr>
          <w:sz w:val="28"/>
          <w:szCs w:val="28"/>
        </w:rPr>
        <w:t>нефтяной промышленности России.</w:t>
      </w:r>
    </w:p>
    <w:p w14:paraId="2F9DC0AC"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Участники рынка газа.</w:t>
      </w:r>
    </w:p>
    <w:p w14:paraId="51F55A1B"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Вертикально-интегрированные нефтяные холдинги.</w:t>
      </w:r>
    </w:p>
    <w:p w14:paraId="4C8E8C8F"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Основные участники рынка угля и объемы их производства.</w:t>
      </w:r>
    </w:p>
    <w:p w14:paraId="13B3201F"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Объемы добычи энергетического угля и угля для коксования.</w:t>
      </w:r>
    </w:p>
    <w:p w14:paraId="59E3F464"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Особенности конкуренции на рынке энергетического угля.</w:t>
      </w:r>
    </w:p>
    <w:p w14:paraId="192383D6"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Особенности конкуренции на рынке коксующегося угля.</w:t>
      </w:r>
    </w:p>
    <w:p w14:paraId="0285649D"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Участники рынка электроэнергетики.</w:t>
      </w:r>
    </w:p>
    <w:p w14:paraId="52719388"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Оптовый рынок электроэнергии и мощности.</w:t>
      </w:r>
    </w:p>
    <w:p w14:paraId="6A35A099" w14:textId="36202A55" w:rsidR="00272C75" w:rsidRPr="00272C75" w:rsidRDefault="00D90106" w:rsidP="00814B35">
      <w:pPr>
        <w:pStyle w:val="a6"/>
        <w:numPr>
          <w:ilvl w:val="0"/>
          <w:numId w:val="8"/>
        </w:numPr>
        <w:ind w:left="0" w:firstLine="709"/>
        <w:jc w:val="both"/>
        <w:rPr>
          <w:sz w:val="28"/>
          <w:szCs w:val="28"/>
        </w:rPr>
      </w:pPr>
      <w:r>
        <w:rPr>
          <w:sz w:val="28"/>
          <w:szCs w:val="28"/>
        </w:rPr>
        <w:t xml:space="preserve">Розничный рынок электроэнергии </w:t>
      </w:r>
      <w:r w:rsidR="00272C75" w:rsidRPr="00272C75">
        <w:rPr>
          <w:sz w:val="28"/>
          <w:szCs w:val="28"/>
        </w:rPr>
        <w:t>и мощности.</w:t>
      </w:r>
    </w:p>
    <w:p w14:paraId="265EF669"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Классификация рынков электроэнергии и мощности в России.</w:t>
      </w:r>
    </w:p>
    <w:p w14:paraId="241FD20B"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Направления развития конкуренции в электроэнергетике.</w:t>
      </w:r>
    </w:p>
    <w:p w14:paraId="73C9B6CD"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Структура мирового потребления товаров-энергоресурсов.</w:t>
      </w:r>
    </w:p>
    <w:p w14:paraId="1C76C944" w14:textId="0BB68C9C" w:rsidR="00272C75" w:rsidRPr="00272C75" w:rsidRDefault="00272C75" w:rsidP="00814B35">
      <w:pPr>
        <w:pStyle w:val="a6"/>
        <w:numPr>
          <w:ilvl w:val="0"/>
          <w:numId w:val="8"/>
        </w:numPr>
        <w:ind w:left="0" w:firstLine="709"/>
        <w:jc w:val="both"/>
        <w:rPr>
          <w:sz w:val="28"/>
          <w:szCs w:val="28"/>
        </w:rPr>
      </w:pPr>
      <w:r w:rsidRPr="00272C75">
        <w:rPr>
          <w:sz w:val="28"/>
          <w:szCs w:val="28"/>
        </w:rPr>
        <w:t>Сегменты</w:t>
      </w:r>
      <w:r w:rsidRPr="00272C75">
        <w:rPr>
          <w:sz w:val="28"/>
          <w:szCs w:val="28"/>
        </w:rPr>
        <w:tab/>
        <w:t>рынка</w:t>
      </w:r>
      <w:r w:rsidR="00886794">
        <w:rPr>
          <w:sz w:val="28"/>
          <w:szCs w:val="28"/>
        </w:rPr>
        <w:t xml:space="preserve"> </w:t>
      </w:r>
      <w:r w:rsidRPr="00272C75">
        <w:rPr>
          <w:sz w:val="28"/>
          <w:szCs w:val="28"/>
        </w:rPr>
        <w:t>топливно-энергетических</w:t>
      </w:r>
      <w:r w:rsidR="00886794">
        <w:rPr>
          <w:sz w:val="28"/>
          <w:szCs w:val="28"/>
        </w:rPr>
        <w:t xml:space="preserve"> </w:t>
      </w:r>
      <w:r w:rsidRPr="00272C75">
        <w:rPr>
          <w:sz w:val="28"/>
          <w:szCs w:val="28"/>
        </w:rPr>
        <w:t>ресурсов</w:t>
      </w:r>
      <w:r w:rsidR="00886794">
        <w:rPr>
          <w:sz w:val="28"/>
          <w:szCs w:val="28"/>
        </w:rPr>
        <w:t xml:space="preserve"> </w:t>
      </w:r>
      <w:r w:rsidRPr="00272C75">
        <w:rPr>
          <w:sz w:val="28"/>
          <w:szCs w:val="28"/>
        </w:rPr>
        <w:t>по</w:t>
      </w:r>
      <w:r w:rsidR="00886794">
        <w:rPr>
          <w:sz w:val="28"/>
          <w:szCs w:val="28"/>
        </w:rPr>
        <w:t xml:space="preserve"> </w:t>
      </w:r>
      <w:r w:rsidRPr="00272C75">
        <w:rPr>
          <w:sz w:val="28"/>
          <w:szCs w:val="28"/>
        </w:rPr>
        <w:t>товарным группам.</w:t>
      </w:r>
    </w:p>
    <w:p w14:paraId="1413F3AC"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Сегменты</w:t>
      </w:r>
      <w:r w:rsidRPr="00272C75">
        <w:rPr>
          <w:sz w:val="28"/>
          <w:szCs w:val="28"/>
        </w:rPr>
        <w:tab/>
        <w:t>российского</w:t>
      </w:r>
      <w:r w:rsidRPr="00272C75">
        <w:rPr>
          <w:sz w:val="28"/>
          <w:szCs w:val="28"/>
        </w:rPr>
        <w:tab/>
        <w:t>рынка</w:t>
      </w:r>
      <w:r w:rsidRPr="00272C75">
        <w:rPr>
          <w:sz w:val="28"/>
          <w:szCs w:val="28"/>
        </w:rPr>
        <w:tab/>
        <w:t>топливно-энергетических ресурсов по регионально-территориальной принадлежности.</w:t>
      </w:r>
    </w:p>
    <w:p w14:paraId="5C77C947" w14:textId="753CFD08" w:rsidR="00272C75" w:rsidRPr="00272C75" w:rsidRDefault="00272C75" w:rsidP="00814B35">
      <w:pPr>
        <w:pStyle w:val="a6"/>
        <w:numPr>
          <w:ilvl w:val="0"/>
          <w:numId w:val="8"/>
        </w:numPr>
        <w:ind w:left="0" w:firstLine="709"/>
        <w:jc w:val="both"/>
        <w:rPr>
          <w:sz w:val="28"/>
          <w:szCs w:val="28"/>
        </w:rPr>
      </w:pPr>
      <w:r w:rsidRPr="00272C75">
        <w:rPr>
          <w:sz w:val="28"/>
          <w:szCs w:val="28"/>
        </w:rPr>
        <w:lastRenderedPageBreak/>
        <w:t>Индикаторы оценки товарных сегментов рынка топливно-энергетических ресурсов.</w:t>
      </w:r>
    </w:p>
    <w:p w14:paraId="7A7180AE"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Ценообразование на рынке нефти и нефтепродуктов.</w:t>
      </w:r>
    </w:p>
    <w:p w14:paraId="6F6295E2"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Основные параметры качества нефти.</w:t>
      </w:r>
    </w:p>
    <w:p w14:paraId="341CF6EA"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Цена на нефть.</w:t>
      </w:r>
    </w:p>
    <w:p w14:paraId="56393391" w14:textId="77777777" w:rsidR="00272C75" w:rsidRPr="00272C75" w:rsidRDefault="00272C75" w:rsidP="00814B35">
      <w:pPr>
        <w:pStyle w:val="a6"/>
        <w:numPr>
          <w:ilvl w:val="0"/>
          <w:numId w:val="8"/>
        </w:numPr>
        <w:ind w:left="0" w:firstLine="709"/>
        <w:jc w:val="both"/>
        <w:rPr>
          <w:sz w:val="28"/>
          <w:szCs w:val="28"/>
          <w:lang w:val="en-US"/>
        </w:rPr>
      </w:pPr>
      <w:r w:rsidRPr="00272C75">
        <w:rPr>
          <w:sz w:val="28"/>
          <w:szCs w:val="28"/>
        </w:rPr>
        <w:t>Нефтяная</w:t>
      </w:r>
      <w:r w:rsidRPr="00272C75">
        <w:rPr>
          <w:sz w:val="28"/>
          <w:szCs w:val="28"/>
          <w:lang w:val="en-US"/>
        </w:rPr>
        <w:t xml:space="preserve"> </w:t>
      </w:r>
      <w:r w:rsidRPr="00272C75">
        <w:rPr>
          <w:sz w:val="28"/>
          <w:szCs w:val="28"/>
        </w:rPr>
        <w:t>корзина</w:t>
      </w:r>
      <w:r w:rsidRPr="00272C75">
        <w:rPr>
          <w:sz w:val="28"/>
          <w:szCs w:val="28"/>
          <w:lang w:val="en-US"/>
        </w:rPr>
        <w:t xml:space="preserve"> </w:t>
      </w:r>
      <w:r w:rsidRPr="00272C75">
        <w:rPr>
          <w:sz w:val="28"/>
          <w:szCs w:val="28"/>
        </w:rPr>
        <w:t>ОПЕК</w:t>
      </w:r>
      <w:r w:rsidRPr="00272C75">
        <w:rPr>
          <w:sz w:val="28"/>
          <w:szCs w:val="28"/>
          <w:lang w:val="en-US"/>
        </w:rPr>
        <w:t xml:space="preserve"> (OPEC Reference Basket).</w:t>
      </w:r>
    </w:p>
    <w:p w14:paraId="6B7C233B"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Цена "нефтяной корзины ОПЕК".</w:t>
      </w:r>
    </w:p>
    <w:p w14:paraId="14607B4F"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Индексы цен при торговле нефтью на территории Российской Федерации.</w:t>
      </w:r>
    </w:p>
    <w:p w14:paraId="54673654"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Индексы цен сопоставимых зарубежных рынков.</w:t>
      </w:r>
    </w:p>
    <w:p w14:paraId="169C09F0"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Индексы цен внебиржевых сделок.</w:t>
      </w:r>
    </w:p>
    <w:p w14:paraId="7B35F25B"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Индексы биржевых цен.</w:t>
      </w:r>
    </w:p>
    <w:p w14:paraId="5F9F99C6" w14:textId="28D16075" w:rsidR="00272C75" w:rsidRPr="00272C75" w:rsidRDefault="00272C75" w:rsidP="00814B35">
      <w:pPr>
        <w:pStyle w:val="a6"/>
        <w:numPr>
          <w:ilvl w:val="0"/>
          <w:numId w:val="8"/>
        </w:numPr>
        <w:ind w:left="0" w:firstLine="709"/>
        <w:jc w:val="both"/>
        <w:rPr>
          <w:sz w:val="28"/>
          <w:szCs w:val="28"/>
        </w:rPr>
      </w:pPr>
      <w:r w:rsidRPr="00272C75">
        <w:rPr>
          <w:sz w:val="28"/>
          <w:szCs w:val="28"/>
        </w:rPr>
        <w:t>Индекс</w:t>
      </w:r>
      <w:r w:rsidR="00886794">
        <w:rPr>
          <w:sz w:val="28"/>
          <w:szCs w:val="28"/>
        </w:rPr>
        <w:t xml:space="preserve"> </w:t>
      </w:r>
      <w:r w:rsidRPr="00272C75">
        <w:rPr>
          <w:sz w:val="28"/>
          <w:szCs w:val="28"/>
        </w:rPr>
        <w:t>цен</w:t>
      </w:r>
      <w:r w:rsidRPr="00272C75">
        <w:rPr>
          <w:sz w:val="28"/>
          <w:szCs w:val="28"/>
        </w:rPr>
        <w:tab/>
        <w:t>нефти</w:t>
      </w:r>
      <w:r w:rsidR="00886794">
        <w:rPr>
          <w:sz w:val="28"/>
          <w:szCs w:val="28"/>
        </w:rPr>
        <w:t xml:space="preserve"> </w:t>
      </w:r>
      <w:r w:rsidRPr="00272C75">
        <w:rPr>
          <w:sz w:val="28"/>
          <w:szCs w:val="28"/>
        </w:rPr>
        <w:t>на</w:t>
      </w:r>
      <w:r w:rsidR="00886794">
        <w:rPr>
          <w:sz w:val="28"/>
          <w:szCs w:val="28"/>
        </w:rPr>
        <w:t xml:space="preserve"> </w:t>
      </w:r>
      <w:r w:rsidRPr="00272C75">
        <w:rPr>
          <w:sz w:val="28"/>
          <w:szCs w:val="28"/>
        </w:rPr>
        <w:t>базисах</w:t>
      </w:r>
      <w:r w:rsidRPr="00272C75">
        <w:rPr>
          <w:sz w:val="28"/>
          <w:szCs w:val="28"/>
        </w:rPr>
        <w:tab/>
        <w:t>«узел</w:t>
      </w:r>
      <w:r w:rsidRPr="00272C75">
        <w:rPr>
          <w:sz w:val="28"/>
          <w:szCs w:val="28"/>
        </w:rPr>
        <w:tab/>
        <w:t>учета</w:t>
      </w:r>
      <w:r w:rsidRPr="00272C75">
        <w:rPr>
          <w:sz w:val="28"/>
          <w:szCs w:val="28"/>
        </w:rPr>
        <w:tab/>
        <w:t>нефти</w:t>
      </w:r>
      <w:r w:rsidR="00886794">
        <w:rPr>
          <w:sz w:val="28"/>
          <w:szCs w:val="28"/>
        </w:rPr>
        <w:t xml:space="preserve"> </w:t>
      </w:r>
      <w:r w:rsidRPr="00272C75">
        <w:rPr>
          <w:sz w:val="28"/>
          <w:szCs w:val="28"/>
        </w:rPr>
        <w:t>производителей».</w:t>
      </w:r>
    </w:p>
    <w:p w14:paraId="08DB1F91" w14:textId="791BEA50" w:rsidR="00272C75" w:rsidRPr="00272C75" w:rsidRDefault="00272C75" w:rsidP="00814B35">
      <w:pPr>
        <w:pStyle w:val="a6"/>
        <w:numPr>
          <w:ilvl w:val="0"/>
          <w:numId w:val="8"/>
        </w:numPr>
        <w:ind w:left="0" w:firstLine="709"/>
        <w:jc w:val="both"/>
        <w:rPr>
          <w:sz w:val="28"/>
          <w:szCs w:val="28"/>
        </w:rPr>
      </w:pPr>
      <w:r w:rsidRPr="00272C75">
        <w:rPr>
          <w:sz w:val="28"/>
          <w:szCs w:val="28"/>
        </w:rPr>
        <w:t>Индекс</w:t>
      </w:r>
      <w:r w:rsidR="00886794">
        <w:rPr>
          <w:sz w:val="28"/>
          <w:szCs w:val="28"/>
        </w:rPr>
        <w:t xml:space="preserve"> </w:t>
      </w:r>
      <w:r w:rsidRPr="00272C75">
        <w:rPr>
          <w:sz w:val="28"/>
          <w:szCs w:val="28"/>
        </w:rPr>
        <w:t>цен</w:t>
      </w:r>
      <w:r w:rsidRPr="00272C75">
        <w:rPr>
          <w:sz w:val="28"/>
          <w:szCs w:val="28"/>
        </w:rPr>
        <w:tab/>
        <w:t>нефти</w:t>
      </w:r>
      <w:r w:rsidR="00886794">
        <w:rPr>
          <w:sz w:val="28"/>
          <w:szCs w:val="28"/>
        </w:rPr>
        <w:t xml:space="preserve"> </w:t>
      </w:r>
      <w:r w:rsidRPr="00272C75">
        <w:rPr>
          <w:sz w:val="28"/>
          <w:szCs w:val="28"/>
        </w:rPr>
        <w:t>на</w:t>
      </w:r>
      <w:r w:rsidR="00886794">
        <w:rPr>
          <w:sz w:val="28"/>
          <w:szCs w:val="28"/>
        </w:rPr>
        <w:t xml:space="preserve"> </w:t>
      </w:r>
      <w:r w:rsidRPr="00272C75">
        <w:rPr>
          <w:sz w:val="28"/>
          <w:szCs w:val="28"/>
        </w:rPr>
        <w:t>базисах</w:t>
      </w:r>
      <w:r w:rsidRPr="00272C75">
        <w:rPr>
          <w:sz w:val="28"/>
          <w:szCs w:val="28"/>
        </w:rPr>
        <w:tab/>
        <w:t>«узел</w:t>
      </w:r>
      <w:r w:rsidRPr="00272C75">
        <w:rPr>
          <w:sz w:val="28"/>
          <w:szCs w:val="28"/>
        </w:rPr>
        <w:tab/>
        <w:t>учета</w:t>
      </w:r>
      <w:r w:rsidRPr="00272C75">
        <w:rPr>
          <w:sz w:val="28"/>
          <w:szCs w:val="28"/>
        </w:rPr>
        <w:tab/>
        <w:t>нефти грузополучателей».</w:t>
      </w:r>
    </w:p>
    <w:p w14:paraId="5956C0F6"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Ценовой спрэд (дифференциал) и его характеристики.</w:t>
      </w:r>
    </w:p>
    <w:p w14:paraId="70357B8D"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Особенности ценообразования на рынке газа.</w:t>
      </w:r>
    </w:p>
    <w:p w14:paraId="5E504425"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Особенности ценообразования на рынке угля.</w:t>
      </w:r>
    </w:p>
    <w:p w14:paraId="48532365"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Мировая практика формирования цен на уголь.</w:t>
      </w:r>
    </w:p>
    <w:p w14:paraId="3881BF5F"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Особенности ценообразования на рынке электроэнергетики.</w:t>
      </w:r>
    </w:p>
    <w:p w14:paraId="649765A5" w14:textId="175644F9" w:rsidR="00272C75" w:rsidRPr="00272C75" w:rsidRDefault="00272C75" w:rsidP="00814B35">
      <w:pPr>
        <w:pStyle w:val="a6"/>
        <w:numPr>
          <w:ilvl w:val="0"/>
          <w:numId w:val="8"/>
        </w:numPr>
        <w:ind w:left="0" w:firstLine="709"/>
        <w:jc w:val="both"/>
        <w:rPr>
          <w:sz w:val="28"/>
          <w:szCs w:val="28"/>
        </w:rPr>
      </w:pPr>
      <w:r w:rsidRPr="00272C75">
        <w:rPr>
          <w:sz w:val="28"/>
          <w:szCs w:val="28"/>
        </w:rPr>
        <w:t>Классификация</w:t>
      </w:r>
      <w:r w:rsidR="00886794">
        <w:rPr>
          <w:sz w:val="28"/>
          <w:szCs w:val="28"/>
        </w:rPr>
        <w:t xml:space="preserve"> </w:t>
      </w:r>
      <w:r w:rsidRPr="00272C75">
        <w:rPr>
          <w:sz w:val="28"/>
          <w:szCs w:val="28"/>
        </w:rPr>
        <w:t>ценовых</w:t>
      </w:r>
      <w:r w:rsidR="00886794">
        <w:rPr>
          <w:sz w:val="28"/>
          <w:szCs w:val="28"/>
        </w:rPr>
        <w:t xml:space="preserve"> </w:t>
      </w:r>
      <w:r w:rsidRPr="00272C75">
        <w:rPr>
          <w:sz w:val="28"/>
          <w:szCs w:val="28"/>
        </w:rPr>
        <w:t>зон</w:t>
      </w:r>
      <w:r w:rsidR="00886794">
        <w:rPr>
          <w:sz w:val="28"/>
          <w:szCs w:val="28"/>
        </w:rPr>
        <w:t xml:space="preserve"> </w:t>
      </w:r>
      <w:r w:rsidRPr="00272C75">
        <w:rPr>
          <w:sz w:val="28"/>
          <w:szCs w:val="28"/>
        </w:rPr>
        <w:t>и</w:t>
      </w:r>
      <w:r w:rsidR="00886794">
        <w:rPr>
          <w:sz w:val="28"/>
          <w:szCs w:val="28"/>
        </w:rPr>
        <w:t xml:space="preserve"> </w:t>
      </w:r>
      <w:r w:rsidRPr="00272C75">
        <w:rPr>
          <w:sz w:val="28"/>
          <w:szCs w:val="28"/>
        </w:rPr>
        <w:t>тарифов</w:t>
      </w:r>
      <w:r w:rsidR="00886794">
        <w:rPr>
          <w:sz w:val="28"/>
          <w:szCs w:val="28"/>
        </w:rPr>
        <w:t xml:space="preserve"> </w:t>
      </w:r>
      <w:r w:rsidRPr="00272C75">
        <w:rPr>
          <w:sz w:val="28"/>
          <w:szCs w:val="28"/>
        </w:rPr>
        <w:t>на</w:t>
      </w:r>
      <w:r w:rsidR="00886794">
        <w:rPr>
          <w:sz w:val="28"/>
          <w:szCs w:val="28"/>
        </w:rPr>
        <w:t xml:space="preserve"> </w:t>
      </w:r>
      <w:r w:rsidRPr="00272C75">
        <w:rPr>
          <w:sz w:val="28"/>
          <w:szCs w:val="28"/>
        </w:rPr>
        <w:t>рынке</w:t>
      </w:r>
      <w:r w:rsidR="00886794">
        <w:rPr>
          <w:sz w:val="28"/>
          <w:szCs w:val="28"/>
        </w:rPr>
        <w:t xml:space="preserve"> </w:t>
      </w:r>
      <w:r w:rsidRPr="00272C75">
        <w:rPr>
          <w:sz w:val="28"/>
          <w:szCs w:val="28"/>
        </w:rPr>
        <w:t>электроэнергии и мощности.</w:t>
      </w:r>
    </w:p>
    <w:p w14:paraId="1F234562"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Схема функционирования рынка на сутки вперед.</w:t>
      </w:r>
    </w:p>
    <w:p w14:paraId="27297D4C"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Индекс равновесных цен на рынке на сутки вперед в разрезе ценовых зон.</w:t>
      </w:r>
    </w:p>
    <w:p w14:paraId="7DB88507" w14:textId="5A9765C9" w:rsidR="00272C75" w:rsidRPr="00272C75" w:rsidRDefault="00272C75" w:rsidP="00814B35">
      <w:pPr>
        <w:pStyle w:val="a6"/>
        <w:numPr>
          <w:ilvl w:val="0"/>
          <w:numId w:val="8"/>
        </w:numPr>
        <w:ind w:left="0" w:firstLine="709"/>
        <w:jc w:val="both"/>
        <w:rPr>
          <w:sz w:val="28"/>
          <w:szCs w:val="28"/>
        </w:rPr>
      </w:pPr>
      <w:r w:rsidRPr="00272C75">
        <w:rPr>
          <w:sz w:val="28"/>
          <w:szCs w:val="28"/>
        </w:rPr>
        <w:t>Тарифы</w:t>
      </w:r>
      <w:r w:rsidR="00886794">
        <w:rPr>
          <w:sz w:val="28"/>
          <w:szCs w:val="28"/>
        </w:rPr>
        <w:t xml:space="preserve"> </w:t>
      </w:r>
      <w:r w:rsidRPr="00272C75">
        <w:rPr>
          <w:sz w:val="28"/>
          <w:szCs w:val="28"/>
        </w:rPr>
        <w:t>на</w:t>
      </w:r>
      <w:r w:rsidRPr="00272C75">
        <w:rPr>
          <w:sz w:val="28"/>
          <w:szCs w:val="28"/>
        </w:rPr>
        <w:tab/>
        <w:t>поставку</w:t>
      </w:r>
      <w:r w:rsidR="00886794">
        <w:rPr>
          <w:sz w:val="28"/>
          <w:szCs w:val="28"/>
        </w:rPr>
        <w:t xml:space="preserve"> </w:t>
      </w:r>
      <w:r w:rsidRPr="00272C75">
        <w:rPr>
          <w:sz w:val="28"/>
          <w:szCs w:val="28"/>
        </w:rPr>
        <w:t>электроэнергии</w:t>
      </w:r>
      <w:r w:rsidR="00886794">
        <w:rPr>
          <w:sz w:val="28"/>
          <w:szCs w:val="28"/>
        </w:rPr>
        <w:t xml:space="preserve"> </w:t>
      </w:r>
      <w:r w:rsidRPr="00272C75">
        <w:rPr>
          <w:sz w:val="28"/>
          <w:szCs w:val="28"/>
        </w:rPr>
        <w:t>по</w:t>
      </w:r>
      <w:r w:rsidRPr="00272C75">
        <w:rPr>
          <w:sz w:val="28"/>
          <w:szCs w:val="28"/>
        </w:rPr>
        <w:tab/>
        <w:t>регулируемым договорам.</w:t>
      </w:r>
    </w:p>
    <w:p w14:paraId="2AD45521"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Механизмы реализации мощности на оптовом рынке.</w:t>
      </w:r>
    </w:p>
    <w:p w14:paraId="2ED2A8EF"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Схема формирования тарифа на электроэнергию и мощность для конечного потребителя на розничном рынке.</w:t>
      </w:r>
    </w:p>
    <w:p w14:paraId="62A79969"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Тенденции развития мировой энергетики</w:t>
      </w:r>
    </w:p>
    <w:p w14:paraId="52B54103"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Ожидаемые результаты развития конкуренции в сфере нефти и нефтепродуктов.</w:t>
      </w:r>
    </w:p>
    <w:p w14:paraId="0E8BF133" w14:textId="66A8909E" w:rsidR="00272C75" w:rsidRPr="00272C75" w:rsidRDefault="00272C75" w:rsidP="00814B35">
      <w:pPr>
        <w:pStyle w:val="a6"/>
        <w:numPr>
          <w:ilvl w:val="0"/>
          <w:numId w:val="8"/>
        </w:numPr>
        <w:ind w:left="0" w:firstLine="709"/>
        <w:jc w:val="both"/>
        <w:rPr>
          <w:sz w:val="28"/>
          <w:szCs w:val="28"/>
        </w:rPr>
      </w:pPr>
      <w:r w:rsidRPr="00272C75">
        <w:rPr>
          <w:sz w:val="28"/>
          <w:szCs w:val="28"/>
        </w:rPr>
        <w:t>Ожидаемые</w:t>
      </w:r>
      <w:r w:rsidR="00886794">
        <w:rPr>
          <w:sz w:val="28"/>
          <w:szCs w:val="28"/>
        </w:rPr>
        <w:t xml:space="preserve"> </w:t>
      </w:r>
      <w:r w:rsidRPr="00272C75">
        <w:rPr>
          <w:sz w:val="28"/>
          <w:szCs w:val="28"/>
        </w:rPr>
        <w:t>результаты</w:t>
      </w:r>
      <w:r w:rsidRPr="00272C75">
        <w:rPr>
          <w:sz w:val="28"/>
          <w:szCs w:val="28"/>
        </w:rPr>
        <w:tab/>
        <w:t>развития</w:t>
      </w:r>
      <w:r w:rsidR="00886794">
        <w:rPr>
          <w:sz w:val="28"/>
          <w:szCs w:val="28"/>
        </w:rPr>
        <w:t xml:space="preserve"> </w:t>
      </w:r>
      <w:r w:rsidRPr="00272C75">
        <w:rPr>
          <w:sz w:val="28"/>
          <w:szCs w:val="28"/>
        </w:rPr>
        <w:t>конкуренции</w:t>
      </w:r>
      <w:r w:rsidR="00886794">
        <w:rPr>
          <w:sz w:val="28"/>
          <w:szCs w:val="28"/>
        </w:rPr>
        <w:t xml:space="preserve"> </w:t>
      </w:r>
      <w:r w:rsidRPr="00272C75">
        <w:rPr>
          <w:sz w:val="28"/>
          <w:szCs w:val="28"/>
        </w:rPr>
        <w:t>в</w:t>
      </w:r>
      <w:r w:rsidR="00886794">
        <w:rPr>
          <w:sz w:val="28"/>
          <w:szCs w:val="28"/>
        </w:rPr>
        <w:t xml:space="preserve"> </w:t>
      </w:r>
      <w:r w:rsidRPr="00272C75">
        <w:rPr>
          <w:sz w:val="28"/>
          <w:szCs w:val="28"/>
        </w:rPr>
        <w:t>сфере</w:t>
      </w:r>
      <w:r w:rsidR="00886794">
        <w:rPr>
          <w:sz w:val="28"/>
          <w:szCs w:val="28"/>
        </w:rPr>
        <w:t xml:space="preserve"> </w:t>
      </w:r>
      <w:r w:rsidRPr="00272C75">
        <w:rPr>
          <w:sz w:val="28"/>
          <w:szCs w:val="28"/>
        </w:rPr>
        <w:t>газообразования.</w:t>
      </w:r>
    </w:p>
    <w:p w14:paraId="29B0F497" w14:textId="6BC0ED7D" w:rsidR="00272C75" w:rsidRPr="00272C75" w:rsidRDefault="00272C75" w:rsidP="00814B35">
      <w:pPr>
        <w:pStyle w:val="a6"/>
        <w:numPr>
          <w:ilvl w:val="0"/>
          <w:numId w:val="8"/>
        </w:numPr>
        <w:ind w:left="0" w:firstLine="709"/>
        <w:jc w:val="both"/>
        <w:rPr>
          <w:sz w:val="28"/>
          <w:szCs w:val="28"/>
        </w:rPr>
      </w:pPr>
      <w:r w:rsidRPr="00272C75">
        <w:rPr>
          <w:sz w:val="28"/>
          <w:szCs w:val="28"/>
        </w:rPr>
        <w:t>Методы анализа и прогнозирования развития рынков топливно-энергетических ресурсов.</w:t>
      </w:r>
    </w:p>
    <w:p w14:paraId="04A40E24"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Прогноз спроса на нефть в транспортном секторе и мировой спрос на нефть.</w:t>
      </w:r>
    </w:p>
    <w:p w14:paraId="24BF20EB"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Прогноз добычи сланцевой нефти в США.</w:t>
      </w:r>
    </w:p>
    <w:p w14:paraId="535EA6CB"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Прогноз цены нефти сорта Brent.</w:t>
      </w:r>
    </w:p>
    <w:p w14:paraId="7131A843"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Прогноз добычи жидких углеводородов в России.</w:t>
      </w:r>
    </w:p>
    <w:p w14:paraId="19110F79"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Прогноз добычи по новым крупным проектам в России.</w:t>
      </w:r>
    </w:p>
    <w:p w14:paraId="3E8B559F"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Прогноз потребления автобензинов в России.</w:t>
      </w:r>
    </w:p>
    <w:p w14:paraId="0260853D" w14:textId="77777777" w:rsidR="00272C75" w:rsidRPr="00272C75" w:rsidRDefault="00272C75" w:rsidP="00814B35">
      <w:pPr>
        <w:pStyle w:val="a6"/>
        <w:numPr>
          <w:ilvl w:val="0"/>
          <w:numId w:val="8"/>
        </w:numPr>
        <w:ind w:left="0" w:firstLine="709"/>
        <w:jc w:val="both"/>
        <w:rPr>
          <w:sz w:val="28"/>
          <w:szCs w:val="28"/>
        </w:rPr>
      </w:pPr>
      <w:r w:rsidRPr="00272C75">
        <w:rPr>
          <w:sz w:val="28"/>
          <w:szCs w:val="28"/>
        </w:rPr>
        <w:t>Прогноз глубины переработки нефти в России.</w:t>
      </w:r>
    </w:p>
    <w:p w14:paraId="6EEEDF61" w14:textId="77777777" w:rsidR="00461E73" w:rsidRPr="00461E73" w:rsidRDefault="00461E73" w:rsidP="00DF66B6">
      <w:pPr>
        <w:jc w:val="center"/>
        <w:rPr>
          <w:b/>
          <w:sz w:val="28"/>
          <w:szCs w:val="28"/>
          <w:highlight w:val="yellow"/>
        </w:rPr>
      </w:pPr>
    </w:p>
    <w:p w14:paraId="78EA9544" w14:textId="7CA0E712" w:rsidR="00B45BEF" w:rsidRPr="00B82A11" w:rsidRDefault="00B45BEF" w:rsidP="00B45BEF">
      <w:pPr>
        <w:jc w:val="both"/>
        <w:rPr>
          <w:rFonts w:eastAsiaTheme="majorEastAsia" w:cstheme="majorBidi"/>
          <w:b/>
          <w:color w:val="000000" w:themeColor="text1"/>
          <w:sz w:val="28"/>
          <w:szCs w:val="28"/>
        </w:rPr>
      </w:pPr>
      <w:bookmarkStart w:id="22" w:name="_Hlk136620692"/>
      <w:bookmarkEnd w:id="19"/>
      <w:bookmarkEnd w:id="20"/>
      <w:bookmarkEnd w:id="21"/>
      <w:r w:rsidRPr="00B82A11">
        <w:rPr>
          <w:rFonts w:eastAsiaTheme="majorEastAsia" w:cstheme="majorBidi"/>
          <w:b/>
          <w:color w:val="000000" w:themeColor="text1"/>
          <w:sz w:val="28"/>
          <w:szCs w:val="28"/>
        </w:rPr>
        <w:t xml:space="preserve">Пример </w:t>
      </w:r>
      <w:r w:rsidR="000D188E" w:rsidRPr="00B82A11">
        <w:rPr>
          <w:rFonts w:eastAsiaTheme="majorEastAsia" w:cstheme="majorBidi"/>
          <w:b/>
          <w:color w:val="000000" w:themeColor="text1"/>
          <w:sz w:val="28"/>
          <w:szCs w:val="28"/>
        </w:rPr>
        <w:t xml:space="preserve">экзаменационного билета </w:t>
      </w:r>
    </w:p>
    <w:p w14:paraId="5A6D57E6" w14:textId="77777777" w:rsidR="00B45BEF" w:rsidRPr="00B82A11" w:rsidRDefault="00B45BEF" w:rsidP="00B45BEF">
      <w:pPr>
        <w:jc w:val="both"/>
        <w:rPr>
          <w:rFonts w:eastAsiaTheme="majorEastAsia" w:cstheme="majorBidi"/>
          <w:b/>
          <w:color w:val="FF0000"/>
          <w:sz w:val="28"/>
          <w:szCs w:val="28"/>
        </w:rPr>
      </w:pPr>
    </w:p>
    <w:p w14:paraId="2FD1F8AF" w14:textId="4B9F9A2A" w:rsidR="00B45BEF" w:rsidRPr="00B82A11" w:rsidRDefault="00B45BEF" w:rsidP="00B45BEF">
      <w:pPr>
        <w:rPr>
          <w:sz w:val="28"/>
          <w:szCs w:val="28"/>
        </w:rPr>
      </w:pPr>
      <w:r w:rsidRPr="00B82A11">
        <w:rPr>
          <w:b/>
          <w:sz w:val="28"/>
          <w:szCs w:val="28"/>
        </w:rPr>
        <w:t>1 вопрос (</w:t>
      </w:r>
      <w:r w:rsidR="000D188E" w:rsidRPr="00B82A11">
        <w:rPr>
          <w:b/>
          <w:sz w:val="28"/>
          <w:szCs w:val="28"/>
        </w:rPr>
        <w:t>15</w:t>
      </w:r>
      <w:r w:rsidRPr="00B82A11">
        <w:rPr>
          <w:b/>
          <w:sz w:val="28"/>
          <w:szCs w:val="28"/>
        </w:rPr>
        <w:t xml:space="preserve"> балл</w:t>
      </w:r>
      <w:r w:rsidR="000D188E" w:rsidRPr="00B82A11">
        <w:rPr>
          <w:b/>
          <w:sz w:val="28"/>
          <w:szCs w:val="28"/>
        </w:rPr>
        <w:t>ов</w:t>
      </w:r>
      <w:r w:rsidRPr="00B82A11">
        <w:rPr>
          <w:b/>
          <w:sz w:val="28"/>
          <w:szCs w:val="28"/>
        </w:rPr>
        <w:t>)</w:t>
      </w:r>
      <w:r w:rsidRPr="00B82A11">
        <w:rPr>
          <w:sz w:val="28"/>
          <w:szCs w:val="28"/>
        </w:rPr>
        <w:t xml:space="preserve">. </w:t>
      </w:r>
    </w:p>
    <w:p w14:paraId="253E1B28" w14:textId="77777777" w:rsidR="00B45BEF" w:rsidRPr="00B82A11" w:rsidRDefault="00B45BEF" w:rsidP="00B45BEF">
      <w:pPr>
        <w:rPr>
          <w:i/>
          <w:sz w:val="28"/>
          <w:szCs w:val="28"/>
        </w:rPr>
      </w:pPr>
      <w:r w:rsidRPr="00B82A11">
        <w:rPr>
          <w:i/>
          <w:sz w:val="28"/>
          <w:szCs w:val="28"/>
        </w:rPr>
        <w:lastRenderedPageBreak/>
        <w:t>Дайте развернутый ответ</w:t>
      </w:r>
    </w:p>
    <w:bookmarkEnd w:id="22"/>
    <w:p w14:paraId="09EA19AD" w14:textId="3EC7485A" w:rsidR="00421550" w:rsidRPr="00351CC7" w:rsidRDefault="00421550" w:rsidP="00421550">
      <w:pPr>
        <w:rPr>
          <w:bCs/>
          <w:sz w:val="28"/>
          <w:szCs w:val="28"/>
        </w:rPr>
      </w:pPr>
      <w:r w:rsidRPr="00351CC7">
        <w:rPr>
          <w:bCs/>
          <w:sz w:val="28"/>
          <w:szCs w:val="28"/>
        </w:rPr>
        <w:t>Дайте определение с</w:t>
      </w:r>
      <w:r w:rsidRPr="00351CC7">
        <w:rPr>
          <w:bCs/>
          <w:iCs/>
          <w:sz w:val="28"/>
          <w:szCs w:val="28"/>
        </w:rPr>
        <w:t xml:space="preserve">потового рынка газа. Покажите его отличие от срочного рынка и применение </w:t>
      </w:r>
      <w:r w:rsidRPr="00351CC7">
        <w:rPr>
          <w:bCs/>
          <w:sz w:val="28"/>
          <w:szCs w:val="28"/>
        </w:rPr>
        <w:t>в контексте сложившейся структуры ценообразования на рынках газа в различных географических регионах</w:t>
      </w:r>
    </w:p>
    <w:p w14:paraId="6A086F65" w14:textId="77777777" w:rsidR="002C5ECD" w:rsidRPr="00B82A11" w:rsidRDefault="002C5ECD" w:rsidP="00B45BEF">
      <w:pPr>
        <w:rPr>
          <w:b/>
          <w:sz w:val="28"/>
          <w:szCs w:val="28"/>
        </w:rPr>
      </w:pPr>
    </w:p>
    <w:p w14:paraId="16FCE8AC" w14:textId="21AFA2E2" w:rsidR="00B45BEF" w:rsidRPr="00B82A11" w:rsidRDefault="00B45BEF" w:rsidP="00B45BEF">
      <w:pPr>
        <w:rPr>
          <w:sz w:val="28"/>
          <w:szCs w:val="28"/>
        </w:rPr>
      </w:pPr>
      <w:bookmarkStart w:id="23" w:name="_Hlk136620715"/>
      <w:r w:rsidRPr="00B82A11">
        <w:rPr>
          <w:b/>
          <w:sz w:val="28"/>
          <w:szCs w:val="28"/>
        </w:rPr>
        <w:t>2 Тестовые задания (</w:t>
      </w:r>
      <w:r w:rsidR="001A3EB5" w:rsidRPr="00B82A11">
        <w:rPr>
          <w:b/>
          <w:sz w:val="28"/>
          <w:szCs w:val="28"/>
        </w:rPr>
        <w:t>5</w:t>
      </w:r>
      <w:r w:rsidRPr="00B82A11">
        <w:rPr>
          <w:b/>
          <w:sz w:val="28"/>
          <w:szCs w:val="28"/>
        </w:rPr>
        <w:t xml:space="preserve"> баллов)</w:t>
      </w:r>
      <w:r w:rsidRPr="00B82A11">
        <w:rPr>
          <w:sz w:val="28"/>
          <w:szCs w:val="28"/>
        </w:rPr>
        <w:t xml:space="preserve">. </w:t>
      </w:r>
    </w:p>
    <w:p w14:paraId="5F3C7AE2" w14:textId="03B5C436" w:rsidR="00421550" w:rsidRPr="00B82A11" w:rsidRDefault="00421550" w:rsidP="00B45BEF">
      <w:pPr>
        <w:rPr>
          <w:i/>
          <w:iCs/>
          <w:sz w:val="28"/>
          <w:szCs w:val="28"/>
        </w:rPr>
      </w:pPr>
      <w:r w:rsidRPr="00B82A11">
        <w:rPr>
          <w:i/>
          <w:iCs/>
          <w:sz w:val="28"/>
          <w:szCs w:val="28"/>
        </w:rPr>
        <w:t>Выберите правильный ответ</w:t>
      </w:r>
      <w:bookmarkEnd w:id="23"/>
    </w:p>
    <w:p w14:paraId="770079BB" w14:textId="77777777" w:rsidR="00421550" w:rsidRPr="00B82A11" w:rsidRDefault="00421550" w:rsidP="00421550">
      <w:pPr>
        <w:rPr>
          <w:sz w:val="28"/>
          <w:szCs w:val="28"/>
        </w:rPr>
      </w:pPr>
      <w:r w:rsidRPr="00B82A11">
        <w:rPr>
          <w:bCs/>
          <w:sz w:val="28"/>
          <w:szCs w:val="28"/>
        </w:rPr>
        <w:t>1. В соответствии с условиями ИНКОТЕРМС-2020 к</w:t>
      </w:r>
      <w:r w:rsidRPr="00B82A11">
        <w:rPr>
          <w:sz w:val="28"/>
          <w:szCs w:val="28"/>
        </w:rPr>
        <w:t>акое место подразумевает условие поставки «CIF Роттердам» как место сдачи товара покупателю и место его доставки, если порт отправления Усть-Луга:</w:t>
      </w:r>
    </w:p>
    <w:p w14:paraId="684AEEFF" w14:textId="77777777" w:rsidR="00421550" w:rsidRPr="00B82A11" w:rsidRDefault="00421550" w:rsidP="00421550">
      <w:pPr>
        <w:rPr>
          <w:bCs/>
          <w:sz w:val="28"/>
          <w:szCs w:val="28"/>
        </w:rPr>
      </w:pPr>
      <w:r w:rsidRPr="00B82A11">
        <w:rPr>
          <w:bCs/>
          <w:sz w:val="28"/>
          <w:szCs w:val="28"/>
        </w:rPr>
        <w:t>А) сдача и доставка товара Усть-Луга, борт судна</w:t>
      </w:r>
    </w:p>
    <w:p w14:paraId="1DBF946A" w14:textId="77777777" w:rsidR="00421550" w:rsidRPr="00B82A11" w:rsidRDefault="00421550" w:rsidP="00421550">
      <w:pPr>
        <w:rPr>
          <w:bCs/>
          <w:sz w:val="28"/>
          <w:szCs w:val="28"/>
        </w:rPr>
      </w:pPr>
      <w:r w:rsidRPr="00B82A11">
        <w:rPr>
          <w:bCs/>
          <w:sz w:val="28"/>
          <w:szCs w:val="28"/>
        </w:rPr>
        <w:t>Б) сдача и доставка товара Роттердам, борт судна</w:t>
      </w:r>
    </w:p>
    <w:p w14:paraId="59AD6FF0" w14:textId="77777777" w:rsidR="00421550" w:rsidRPr="00B82A11" w:rsidRDefault="00421550" w:rsidP="00421550">
      <w:pPr>
        <w:rPr>
          <w:bCs/>
          <w:sz w:val="28"/>
          <w:szCs w:val="28"/>
        </w:rPr>
      </w:pPr>
      <w:r w:rsidRPr="00B82A11">
        <w:rPr>
          <w:bCs/>
          <w:sz w:val="28"/>
          <w:szCs w:val="28"/>
        </w:rPr>
        <w:t>В) сдача товара Усть-Луга, доставка Роттердам, оба на борту судна</w:t>
      </w:r>
    </w:p>
    <w:p w14:paraId="6DAC2453" w14:textId="77777777" w:rsidR="00421550" w:rsidRPr="00B82A11" w:rsidRDefault="00421550" w:rsidP="00421550">
      <w:pPr>
        <w:rPr>
          <w:bCs/>
          <w:sz w:val="28"/>
          <w:szCs w:val="28"/>
        </w:rPr>
      </w:pPr>
      <w:r w:rsidRPr="00B82A11">
        <w:rPr>
          <w:bCs/>
          <w:sz w:val="28"/>
          <w:szCs w:val="28"/>
        </w:rPr>
        <w:t>Г) оба места на борту судна, после выхода из Усть-Луги, но до прихода в Роттердам</w:t>
      </w:r>
    </w:p>
    <w:p w14:paraId="7FFA71B2" w14:textId="77777777" w:rsidR="00421550" w:rsidRPr="00B82A11" w:rsidRDefault="00421550" w:rsidP="00421550">
      <w:pPr>
        <w:rPr>
          <w:bCs/>
          <w:sz w:val="28"/>
          <w:szCs w:val="28"/>
        </w:rPr>
      </w:pPr>
      <w:r w:rsidRPr="00B82A11">
        <w:rPr>
          <w:bCs/>
          <w:i/>
          <w:sz w:val="28"/>
          <w:szCs w:val="28"/>
        </w:rPr>
        <w:t>Выберите правильный ответ</w:t>
      </w:r>
    </w:p>
    <w:p w14:paraId="45E8A915" w14:textId="77777777" w:rsidR="00421550" w:rsidRPr="00B82A11" w:rsidRDefault="00421550" w:rsidP="00421550">
      <w:pPr>
        <w:rPr>
          <w:sz w:val="28"/>
          <w:szCs w:val="28"/>
        </w:rPr>
      </w:pPr>
      <w:r w:rsidRPr="00B82A11">
        <w:rPr>
          <w:bCs/>
          <w:sz w:val="28"/>
          <w:szCs w:val="28"/>
        </w:rPr>
        <w:t xml:space="preserve">2. </w:t>
      </w:r>
      <w:r w:rsidRPr="00B82A11">
        <w:rPr>
          <w:sz w:val="28"/>
          <w:szCs w:val="28"/>
        </w:rPr>
        <w:t>Цена на нефть на мировом нефтяном рынке устанавливается:</w:t>
      </w:r>
    </w:p>
    <w:p w14:paraId="09AB685E" w14:textId="77777777" w:rsidR="00421550" w:rsidRPr="00B82A11" w:rsidRDefault="00421550" w:rsidP="00421550">
      <w:pPr>
        <w:rPr>
          <w:bCs/>
          <w:sz w:val="28"/>
          <w:szCs w:val="28"/>
        </w:rPr>
      </w:pPr>
      <w:r w:rsidRPr="00B82A11">
        <w:rPr>
          <w:bCs/>
          <w:sz w:val="28"/>
          <w:szCs w:val="28"/>
        </w:rPr>
        <w:t>А) странами-членами МНК</w:t>
      </w:r>
    </w:p>
    <w:p w14:paraId="0FCF9A8B" w14:textId="77777777" w:rsidR="00421550" w:rsidRPr="00B82A11" w:rsidRDefault="00421550" w:rsidP="00421550">
      <w:pPr>
        <w:rPr>
          <w:bCs/>
          <w:sz w:val="28"/>
          <w:szCs w:val="28"/>
        </w:rPr>
      </w:pPr>
      <w:r w:rsidRPr="00B82A11">
        <w:rPr>
          <w:bCs/>
          <w:sz w:val="28"/>
          <w:szCs w:val="28"/>
        </w:rPr>
        <w:t>Б) на внебиржевом мировом рынке</w:t>
      </w:r>
    </w:p>
    <w:p w14:paraId="2A688969" w14:textId="77777777" w:rsidR="00421550" w:rsidRPr="00B82A11" w:rsidRDefault="00421550" w:rsidP="00421550">
      <w:pPr>
        <w:rPr>
          <w:bCs/>
          <w:sz w:val="28"/>
          <w:szCs w:val="28"/>
        </w:rPr>
      </w:pPr>
      <w:r w:rsidRPr="00B82A11">
        <w:rPr>
          <w:bCs/>
          <w:sz w:val="28"/>
          <w:szCs w:val="28"/>
        </w:rPr>
        <w:t xml:space="preserve">В) в результате договоренностей между США, Саудовской Аравией и Россией </w:t>
      </w:r>
    </w:p>
    <w:p w14:paraId="076C3C7E" w14:textId="77777777" w:rsidR="00421550" w:rsidRPr="00B82A11" w:rsidRDefault="00421550" w:rsidP="00421550">
      <w:pPr>
        <w:rPr>
          <w:bCs/>
          <w:sz w:val="28"/>
          <w:szCs w:val="28"/>
        </w:rPr>
      </w:pPr>
      <w:r w:rsidRPr="00B82A11">
        <w:rPr>
          <w:bCs/>
          <w:sz w:val="28"/>
          <w:szCs w:val="28"/>
        </w:rPr>
        <w:t>Г) на ведущих мировых биржах</w:t>
      </w:r>
    </w:p>
    <w:p w14:paraId="5E595BDA" w14:textId="77777777" w:rsidR="00421550" w:rsidRPr="00B82A11" w:rsidRDefault="00421550" w:rsidP="00421550">
      <w:pPr>
        <w:rPr>
          <w:bCs/>
          <w:sz w:val="28"/>
          <w:szCs w:val="28"/>
        </w:rPr>
      </w:pPr>
      <w:r w:rsidRPr="00B82A11">
        <w:rPr>
          <w:bCs/>
          <w:sz w:val="28"/>
          <w:szCs w:val="28"/>
        </w:rPr>
        <w:t xml:space="preserve">Д) странами-членами ОПЕК </w:t>
      </w:r>
    </w:p>
    <w:p w14:paraId="2525AF3C" w14:textId="77777777" w:rsidR="00421550" w:rsidRPr="00B82A11" w:rsidRDefault="00421550" w:rsidP="00421550">
      <w:pPr>
        <w:rPr>
          <w:bCs/>
          <w:sz w:val="28"/>
          <w:szCs w:val="28"/>
        </w:rPr>
      </w:pPr>
      <w:r w:rsidRPr="00B82A11">
        <w:rPr>
          <w:bCs/>
          <w:i/>
          <w:sz w:val="28"/>
          <w:szCs w:val="28"/>
        </w:rPr>
        <w:t>Выберите правильный ответ</w:t>
      </w:r>
    </w:p>
    <w:p w14:paraId="133A340C" w14:textId="77777777" w:rsidR="00B11FFB" w:rsidRPr="00B82A11" w:rsidRDefault="00421550" w:rsidP="00B11FFB">
      <w:pPr>
        <w:rPr>
          <w:b/>
          <w:bCs/>
          <w:sz w:val="28"/>
          <w:szCs w:val="28"/>
        </w:rPr>
      </w:pPr>
      <w:r w:rsidRPr="00B82A11">
        <w:rPr>
          <w:bCs/>
          <w:sz w:val="28"/>
          <w:szCs w:val="28"/>
        </w:rPr>
        <w:t xml:space="preserve">3. </w:t>
      </w:r>
      <w:r w:rsidR="00B11FFB" w:rsidRPr="00B82A11">
        <w:rPr>
          <w:bCs/>
          <w:sz w:val="28"/>
          <w:szCs w:val="28"/>
        </w:rPr>
        <w:t>Область хозяйственно-экономической деятельности человека, совокупность больших естественных и искусственных подсистем, служащих для преобразования энергии водного потока в электрическую энергию</w:t>
      </w:r>
      <w:r w:rsidR="00B11FFB" w:rsidRPr="00B82A11">
        <w:rPr>
          <w:b/>
          <w:bCs/>
          <w:sz w:val="28"/>
          <w:szCs w:val="28"/>
        </w:rPr>
        <w:t>.</w:t>
      </w:r>
    </w:p>
    <w:p w14:paraId="3AEB7EF6" w14:textId="77777777" w:rsidR="00B11FFB" w:rsidRPr="00B82A11" w:rsidRDefault="00B11FFB" w:rsidP="00B11FFB">
      <w:pPr>
        <w:rPr>
          <w:bCs/>
          <w:sz w:val="28"/>
          <w:szCs w:val="28"/>
        </w:rPr>
      </w:pPr>
      <w:r w:rsidRPr="00B82A11">
        <w:rPr>
          <w:bCs/>
          <w:sz w:val="28"/>
          <w:szCs w:val="28"/>
        </w:rPr>
        <w:t xml:space="preserve">А) Гидроэнергетика </w:t>
      </w:r>
    </w:p>
    <w:p w14:paraId="777279F6" w14:textId="77777777" w:rsidR="00B11FFB" w:rsidRPr="00B82A11" w:rsidRDefault="00B11FFB" w:rsidP="00B11FFB">
      <w:pPr>
        <w:rPr>
          <w:bCs/>
          <w:sz w:val="28"/>
          <w:szCs w:val="28"/>
        </w:rPr>
      </w:pPr>
      <w:r w:rsidRPr="00B82A11">
        <w:rPr>
          <w:bCs/>
          <w:sz w:val="28"/>
          <w:szCs w:val="28"/>
        </w:rPr>
        <w:t xml:space="preserve">Б) Солнечная энергетика </w:t>
      </w:r>
    </w:p>
    <w:p w14:paraId="7DBDD989" w14:textId="77777777" w:rsidR="00B11FFB" w:rsidRPr="00B82A11" w:rsidRDefault="00B11FFB" w:rsidP="00B11FFB">
      <w:pPr>
        <w:rPr>
          <w:bCs/>
          <w:sz w:val="28"/>
          <w:szCs w:val="28"/>
        </w:rPr>
      </w:pPr>
      <w:r w:rsidRPr="00B82A11">
        <w:rPr>
          <w:bCs/>
          <w:sz w:val="28"/>
          <w:szCs w:val="28"/>
        </w:rPr>
        <w:t>В) Биотопливо</w:t>
      </w:r>
    </w:p>
    <w:p w14:paraId="774F50AE" w14:textId="77777777" w:rsidR="00B11FFB" w:rsidRPr="00B82A11" w:rsidRDefault="00B11FFB" w:rsidP="00B11FFB">
      <w:pPr>
        <w:rPr>
          <w:bCs/>
          <w:sz w:val="28"/>
          <w:szCs w:val="28"/>
        </w:rPr>
      </w:pPr>
      <w:r w:rsidRPr="00B82A11">
        <w:rPr>
          <w:bCs/>
          <w:sz w:val="28"/>
          <w:szCs w:val="28"/>
        </w:rPr>
        <w:t>Г) Ветроэнергетика</w:t>
      </w:r>
    </w:p>
    <w:p w14:paraId="38D7236A" w14:textId="77777777" w:rsidR="00B11FFB" w:rsidRPr="00B82A11" w:rsidRDefault="00B11FFB" w:rsidP="00B11FFB">
      <w:pPr>
        <w:rPr>
          <w:bCs/>
          <w:sz w:val="28"/>
          <w:szCs w:val="28"/>
        </w:rPr>
      </w:pPr>
      <w:r w:rsidRPr="00B82A11">
        <w:rPr>
          <w:bCs/>
          <w:sz w:val="28"/>
          <w:szCs w:val="28"/>
        </w:rPr>
        <w:t>Д) Альтернативная энергетика</w:t>
      </w:r>
    </w:p>
    <w:p w14:paraId="3B0214CB" w14:textId="77777777" w:rsidR="00421550" w:rsidRPr="00B82A11" w:rsidRDefault="00421550" w:rsidP="00421550">
      <w:pPr>
        <w:rPr>
          <w:bCs/>
          <w:sz w:val="28"/>
          <w:szCs w:val="28"/>
        </w:rPr>
      </w:pPr>
      <w:r w:rsidRPr="00B82A11">
        <w:rPr>
          <w:bCs/>
          <w:i/>
          <w:sz w:val="28"/>
          <w:szCs w:val="28"/>
        </w:rPr>
        <w:t>Выберите правильный ответ</w:t>
      </w:r>
    </w:p>
    <w:p w14:paraId="6F43D96C" w14:textId="11BF9785" w:rsidR="00421550" w:rsidRPr="00B82A11" w:rsidRDefault="00421550" w:rsidP="00421550">
      <w:pPr>
        <w:rPr>
          <w:sz w:val="28"/>
          <w:szCs w:val="28"/>
        </w:rPr>
      </w:pPr>
      <w:r w:rsidRPr="00B82A11">
        <w:rPr>
          <w:bCs/>
          <w:sz w:val="28"/>
          <w:szCs w:val="28"/>
        </w:rPr>
        <w:t xml:space="preserve">4. </w:t>
      </w:r>
      <w:r w:rsidRPr="00B82A11">
        <w:rPr>
          <w:sz w:val="28"/>
          <w:szCs w:val="28"/>
        </w:rPr>
        <w:t>Выберите, какие из перечисленных финансовых инструментов, обращающихся на товарной бирже, в наибольшей степени интересен для переработчиков сырой нефти?</w:t>
      </w:r>
    </w:p>
    <w:p w14:paraId="18F8FE5F" w14:textId="77777777" w:rsidR="00421550" w:rsidRPr="00B82A11" w:rsidRDefault="00421550" w:rsidP="00421550">
      <w:pPr>
        <w:rPr>
          <w:bCs/>
          <w:sz w:val="28"/>
          <w:szCs w:val="28"/>
        </w:rPr>
      </w:pPr>
      <w:r w:rsidRPr="00B82A11">
        <w:rPr>
          <w:bCs/>
          <w:sz w:val="28"/>
          <w:szCs w:val="28"/>
        </w:rPr>
        <w:t>А) Деривативы</w:t>
      </w:r>
    </w:p>
    <w:p w14:paraId="234338FD" w14:textId="77777777" w:rsidR="00421550" w:rsidRPr="00B82A11" w:rsidRDefault="00421550" w:rsidP="00421550">
      <w:pPr>
        <w:rPr>
          <w:bCs/>
          <w:sz w:val="28"/>
          <w:szCs w:val="28"/>
        </w:rPr>
      </w:pPr>
      <w:r w:rsidRPr="00B82A11">
        <w:rPr>
          <w:bCs/>
          <w:sz w:val="28"/>
          <w:szCs w:val="28"/>
        </w:rPr>
        <w:t>Б) Облигации</w:t>
      </w:r>
    </w:p>
    <w:p w14:paraId="64EDF768" w14:textId="77777777" w:rsidR="00421550" w:rsidRPr="00B82A11" w:rsidRDefault="00421550" w:rsidP="00421550">
      <w:pPr>
        <w:rPr>
          <w:bCs/>
          <w:sz w:val="28"/>
          <w:szCs w:val="28"/>
        </w:rPr>
      </w:pPr>
      <w:r w:rsidRPr="00B82A11">
        <w:rPr>
          <w:bCs/>
          <w:sz w:val="28"/>
          <w:szCs w:val="28"/>
        </w:rPr>
        <w:t>В) Акции</w:t>
      </w:r>
    </w:p>
    <w:p w14:paraId="18394526" w14:textId="77777777" w:rsidR="00421550" w:rsidRPr="00B82A11" w:rsidRDefault="00421550" w:rsidP="00421550">
      <w:pPr>
        <w:rPr>
          <w:bCs/>
          <w:sz w:val="28"/>
          <w:szCs w:val="28"/>
        </w:rPr>
      </w:pPr>
      <w:r w:rsidRPr="00B82A11">
        <w:rPr>
          <w:bCs/>
          <w:sz w:val="28"/>
          <w:szCs w:val="28"/>
        </w:rPr>
        <w:t>Г) Индексы на товар</w:t>
      </w:r>
    </w:p>
    <w:p w14:paraId="681E79A6" w14:textId="77777777" w:rsidR="00421550" w:rsidRPr="00B82A11" w:rsidRDefault="00421550" w:rsidP="00421550">
      <w:pPr>
        <w:rPr>
          <w:bCs/>
          <w:sz w:val="28"/>
          <w:szCs w:val="28"/>
        </w:rPr>
      </w:pPr>
      <w:r w:rsidRPr="00B82A11">
        <w:rPr>
          <w:bCs/>
          <w:sz w:val="28"/>
          <w:szCs w:val="28"/>
        </w:rPr>
        <w:t>Д) Индексы на фьючерсы</w:t>
      </w:r>
    </w:p>
    <w:p w14:paraId="742DD401" w14:textId="77777777" w:rsidR="00421550" w:rsidRPr="00B82A11" w:rsidRDefault="00421550" w:rsidP="00421550">
      <w:pPr>
        <w:rPr>
          <w:bCs/>
          <w:sz w:val="28"/>
          <w:szCs w:val="28"/>
        </w:rPr>
      </w:pPr>
      <w:r w:rsidRPr="00B82A11">
        <w:rPr>
          <w:bCs/>
          <w:i/>
          <w:sz w:val="28"/>
          <w:szCs w:val="28"/>
        </w:rPr>
        <w:t>Выберите правильный ответ</w:t>
      </w:r>
    </w:p>
    <w:p w14:paraId="1D2B307D" w14:textId="575BBA5C" w:rsidR="00421550" w:rsidRPr="00B82A11" w:rsidRDefault="00421550" w:rsidP="00421550">
      <w:pPr>
        <w:rPr>
          <w:b/>
          <w:bCs/>
          <w:sz w:val="28"/>
          <w:szCs w:val="28"/>
        </w:rPr>
      </w:pPr>
      <w:r w:rsidRPr="00B82A11">
        <w:rPr>
          <w:bCs/>
          <w:sz w:val="28"/>
          <w:szCs w:val="28"/>
        </w:rPr>
        <w:t xml:space="preserve">5. </w:t>
      </w:r>
      <w:r w:rsidRPr="00B82A11">
        <w:rPr>
          <w:sz w:val="28"/>
          <w:szCs w:val="28"/>
        </w:rPr>
        <w:t>Базовая цена на нефтепродукты на внутреннем рынке РФ устанавливаются</w:t>
      </w:r>
      <w:r w:rsidRPr="00B82A11">
        <w:rPr>
          <w:b/>
          <w:bCs/>
          <w:sz w:val="28"/>
          <w:szCs w:val="28"/>
        </w:rPr>
        <w:t xml:space="preserve">: </w:t>
      </w:r>
    </w:p>
    <w:p w14:paraId="1CEFE448" w14:textId="77777777" w:rsidR="00421550" w:rsidRPr="00B82A11" w:rsidRDefault="00421550" w:rsidP="00421550">
      <w:pPr>
        <w:rPr>
          <w:bCs/>
          <w:sz w:val="28"/>
          <w:szCs w:val="28"/>
        </w:rPr>
      </w:pPr>
      <w:r w:rsidRPr="00B82A11">
        <w:rPr>
          <w:bCs/>
          <w:sz w:val="28"/>
          <w:szCs w:val="28"/>
        </w:rPr>
        <w:t>А) Федеральной антимонопольной службой</w:t>
      </w:r>
    </w:p>
    <w:p w14:paraId="3A1572D3" w14:textId="77777777" w:rsidR="00421550" w:rsidRPr="00B82A11" w:rsidRDefault="00421550" w:rsidP="00421550">
      <w:pPr>
        <w:rPr>
          <w:bCs/>
          <w:sz w:val="28"/>
          <w:szCs w:val="28"/>
        </w:rPr>
      </w:pPr>
      <w:r w:rsidRPr="00B82A11">
        <w:rPr>
          <w:bCs/>
          <w:sz w:val="28"/>
          <w:szCs w:val="28"/>
        </w:rPr>
        <w:t>Б) Министерством энергетики</w:t>
      </w:r>
    </w:p>
    <w:p w14:paraId="63E2EC3B" w14:textId="77777777" w:rsidR="00421550" w:rsidRPr="00B82A11" w:rsidRDefault="00421550" w:rsidP="00421550">
      <w:pPr>
        <w:rPr>
          <w:bCs/>
          <w:sz w:val="28"/>
          <w:szCs w:val="28"/>
        </w:rPr>
      </w:pPr>
      <w:r w:rsidRPr="00B82A11">
        <w:rPr>
          <w:bCs/>
          <w:sz w:val="28"/>
          <w:szCs w:val="28"/>
        </w:rPr>
        <w:t xml:space="preserve">В) </w:t>
      </w:r>
      <w:proofErr w:type="spellStart"/>
      <w:r w:rsidRPr="00B82A11">
        <w:rPr>
          <w:bCs/>
          <w:sz w:val="28"/>
          <w:szCs w:val="28"/>
        </w:rPr>
        <w:t>СПбМТСБ</w:t>
      </w:r>
      <w:proofErr w:type="spellEnd"/>
    </w:p>
    <w:p w14:paraId="138D7CA3" w14:textId="77777777" w:rsidR="00421550" w:rsidRPr="00B82A11" w:rsidRDefault="00421550" w:rsidP="00421550">
      <w:pPr>
        <w:rPr>
          <w:bCs/>
          <w:sz w:val="28"/>
          <w:szCs w:val="28"/>
        </w:rPr>
      </w:pPr>
      <w:r w:rsidRPr="00B82A11">
        <w:rPr>
          <w:bCs/>
          <w:sz w:val="28"/>
          <w:szCs w:val="28"/>
        </w:rPr>
        <w:t>Г) Центральным банком</w:t>
      </w:r>
    </w:p>
    <w:p w14:paraId="35F32D97" w14:textId="77777777" w:rsidR="00421550" w:rsidRPr="00B82A11" w:rsidRDefault="00421550" w:rsidP="00421550">
      <w:pPr>
        <w:rPr>
          <w:bCs/>
          <w:sz w:val="28"/>
          <w:szCs w:val="28"/>
        </w:rPr>
      </w:pPr>
      <w:r w:rsidRPr="00B82A11">
        <w:rPr>
          <w:bCs/>
          <w:sz w:val="28"/>
          <w:szCs w:val="28"/>
        </w:rPr>
        <w:lastRenderedPageBreak/>
        <w:t>Д) Региональной службой по тарифам</w:t>
      </w:r>
    </w:p>
    <w:p w14:paraId="50C6D5AF" w14:textId="77777777" w:rsidR="00421550" w:rsidRPr="00B82A11" w:rsidRDefault="00421550" w:rsidP="00B45BEF">
      <w:pPr>
        <w:rPr>
          <w:sz w:val="28"/>
          <w:szCs w:val="28"/>
        </w:rPr>
      </w:pPr>
    </w:p>
    <w:p w14:paraId="090D720B" w14:textId="327DC301" w:rsidR="00B45BEF" w:rsidRPr="00B82A11" w:rsidRDefault="00B45BEF" w:rsidP="00B45BEF">
      <w:pPr>
        <w:rPr>
          <w:i/>
          <w:sz w:val="28"/>
          <w:szCs w:val="28"/>
        </w:rPr>
      </w:pPr>
      <w:r w:rsidRPr="00B82A11">
        <w:rPr>
          <w:b/>
          <w:sz w:val="28"/>
          <w:szCs w:val="28"/>
        </w:rPr>
        <w:t>3 вопрос (</w:t>
      </w:r>
      <w:r w:rsidR="00D81730" w:rsidRPr="00B82A11">
        <w:rPr>
          <w:b/>
          <w:sz w:val="28"/>
          <w:szCs w:val="28"/>
        </w:rPr>
        <w:t>2</w:t>
      </w:r>
      <w:r w:rsidRPr="00B82A11">
        <w:rPr>
          <w:b/>
          <w:sz w:val="28"/>
          <w:szCs w:val="28"/>
        </w:rPr>
        <w:t>0 баллов)</w:t>
      </w:r>
      <w:r w:rsidRPr="00B82A11">
        <w:rPr>
          <w:i/>
          <w:sz w:val="28"/>
          <w:szCs w:val="28"/>
        </w:rPr>
        <w:t xml:space="preserve"> </w:t>
      </w:r>
    </w:p>
    <w:p w14:paraId="3F7F1DC6" w14:textId="59E79A11" w:rsidR="0053788E" w:rsidRPr="00B82A11" w:rsidRDefault="00B45BEF" w:rsidP="00794F62">
      <w:pPr>
        <w:jc w:val="both"/>
        <w:rPr>
          <w:sz w:val="28"/>
          <w:szCs w:val="28"/>
        </w:rPr>
      </w:pPr>
      <w:r w:rsidRPr="00B82A11">
        <w:rPr>
          <w:i/>
          <w:iCs/>
          <w:sz w:val="28"/>
          <w:szCs w:val="28"/>
        </w:rPr>
        <w:t xml:space="preserve">Решите практико-ориентированное задание. </w:t>
      </w:r>
    </w:p>
    <w:p w14:paraId="4E3C1FA3" w14:textId="76ADA7A5" w:rsidR="00351CC7" w:rsidRPr="00351CC7" w:rsidRDefault="00351CC7" w:rsidP="00351CC7">
      <w:pPr>
        <w:jc w:val="both"/>
        <w:rPr>
          <w:color w:val="000000"/>
          <w:sz w:val="28"/>
          <w:szCs w:val="28"/>
        </w:rPr>
      </w:pPr>
      <w:r w:rsidRPr="00351CC7">
        <w:rPr>
          <w:color w:val="000000"/>
          <w:sz w:val="28"/>
          <w:szCs w:val="28"/>
        </w:rPr>
        <w:t xml:space="preserve">Крупнейшая частная добывающая нефть компания </w:t>
      </w:r>
      <w:proofErr w:type="spellStart"/>
      <w:r w:rsidRPr="00351CC7">
        <w:rPr>
          <w:color w:val="000000"/>
          <w:sz w:val="28"/>
          <w:szCs w:val="28"/>
        </w:rPr>
        <w:t>Exxonmobil</w:t>
      </w:r>
      <w:proofErr w:type="spellEnd"/>
      <w:r w:rsidRPr="00351CC7">
        <w:rPr>
          <w:color w:val="000000"/>
          <w:sz w:val="28"/>
          <w:szCs w:val="28"/>
        </w:rPr>
        <w:t xml:space="preserve"> для разогрева рынка купила на Нью-Йоркской товарной бирже (NYMEX) нефтяные фьючерсы на ближайший месяц поставки: 5000 контрактов по $29,52 за баррель, (размер контракта – 1000 баррелей). </w:t>
      </w:r>
      <w:r w:rsidRPr="00351CC7">
        <w:rPr>
          <w:sz w:val="28"/>
          <w:szCs w:val="28"/>
        </w:rPr>
        <w:t> </w:t>
      </w:r>
      <w:r w:rsidRPr="00351CC7">
        <w:rPr>
          <w:color w:val="000000"/>
          <w:sz w:val="28"/>
          <w:szCs w:val="28"/>
        </w:rPr>
        <w:t xml:space="preserve">Данные действия привели к росту котировок фьючерсов. В то же время наличный рынок нефти также подрос, и </w:t>
      </w:r>
      <w:proofErr w:type="spellStart"/>
      <w:r w:rsidRPr="00351CC7">
        <w:rPr>
          <w:color w:val="000000"/>
          <w:sz w:val="28"/>
          <w:szCs w:val="28"/>
        </w:rPr>
        <w:t>Exxomobil</w:t>
      </w:r>
      <w:proofErr w:type="spellEnd"/>
      <w:r w:rsidRPr="00351CC7">
        <w:rPr>
          <w:color w:val="000000"/>
          <w:sz w:val="28"/>
          <w:szCs w:val="28"/>
        </w:rPr>
        <w:t xml:space="preserve"> смогла реализовать там 40 000 000 баррелей нефти по средней цене 32,88 долларов за баррель, что на 3% выше, чем до начала всех операций. В результате продажи такой существенной партии нефти на реальном рынке, фьючерсный рынок пошёл вниз, и компания </w:t>
      </w:r>
      <w:proofErr w:type="spellStart"/>
      <w:r w:rsidRPr="00351CC7">
        <w:rPr>
          <w:color w:val="000000"/>
          <w:sz w:val="28"/>
          <w:szCs w:val="28"/>
        </w:rPr>
        <w:t>Exxonmobil</w:t>
      </w:r>
      <w:proofErr w:type="spellEnd"/>
      <w:r w:rsidRPr="00351CC7">
        <w:rPr>
          <w:color w:val="000000"/>
          <w:sz w:val="28"/>
          <w:szCs w:val="28"/>
        </w:rPr>
        <w:t xml:space="preserve"> закрыла свои позиции на фьючерсах по следующим ценам контрактов по $28,81. Какую сумму компания потеряла в результате сделок на фьючерсном рынке? </w:t>
      </w:r>
    </w:p>
    <w:p w14:paraId="1095818B" w14:textId="77777777" w:rsidR="00FD280B" w:rsidRPr="00B82A11" w:rsidRDefault="00FD280B" w:rsidP="00D81730">
      <w:pPr>
        <w:rPr>
          <w:sz w:val="28"/>
          <w:szCs w:val="28"/>
        </w:rPr>
      </w:pPr>
    </w:p>
    <w:p w14:paraId="390BE1E5" w14:textId="47A49904" w:rsidR="00D81730" w:rsidRPr="00B82A11" w:rsidRDefault="00D81730" w:rsidP="00D81730">
      <w:pPr>
        <w:rPr>
          <w:i/>
          <w:sz w:val="28"/>
          <w:szCs w:val="28"/>
        </w:rPr>
      </w:pPr>
      <w:r w:rsidRPr="00B82A11">
        <w:rPr>
          <w:b/>
          <w:sz w:val="28"/>
          <w:szCs w:val="28"/>
        </w:rPr>
        <w:t>4 вопрос (20 баллов)</w:t>
      </w:r>
      <w:r w:rsidRPr="00B82A11">
        <w:rPr>
          <w:i/>
          <w:sz w:val="28"/>
          <w:szCs w:val="28"/>
        </w:rPr>
        <w:t xml:space="preserve"> </w:t>
      </w:r>
    </w:p>
    <w:p w14:paraId="3D40C009" w14:textId="7F555C98" w:rsidR="00B11FFB" w:rsidRPr="00B82A11" w:rsidRDefault="00D81730" w:rsidP="00B11FFB">
      <w:pPr>
        <w:jc w:val="both"/>
        <w:rPr>
          <w:i/>
          <w:iCs/>
          <w:sz w:val="28"/>
          <w:szCs w:val="28"/>
        </w:rPr>
      </w:pPr>
      <w:r w:rsidRPr="00B82A11">
        <w:rPr>
          <w:i/>
          <w:iCs/>
          <w:sz w:val="28"/>
          <w:szCs w:val="28"/>
        </w:rPr>
        <w:t xml:space="preserve">Решите ситуационное задание. </w:t>
      </w:r>
      <w:bookmarkStart w:id="24" w:name="_Toc118705333"/>
    </w:p>
    <w:p w14:paraId="288D1AE2" w14:textId="08BFB2F3" w:rsidR="00B11FFB" w:rsidRPr="00B82A11" w:rsidRDefault="00B11FFB" w:rsidP="00351CC7">
      <w:pPr>
        <w:jc w:val="both"/>
        <w:rPr>
          <w:color w:val="000000" w:themeColor="text1"/>
          <w:sz w:val="28"/>
          <w:szCs w:val="28"/>
        </w:rPr>
      </w:pPr>
      <w:r w:rsidRPr="00B82A11">
        <w:rPr>
          <w:color w:val="000000" w:themeColor="text1"/>
          <w:sz w:val="28"/>
          <w:szCs w:val="28"/>
        </w:rPr>
        <w:t xml:space="preserve">Компания, владеющая нефтеперерабатывающим заводом (НПЗ), хочет переработать на своем НПЗ 100000 тонн нефти и получить нефтепродукты, которые впоследствии планирует продать на внутреннем или на внешнем рынках. Компания понимает, что через месяц цены на нефтепродукты, которые она планирует произвести и реализовать, могут измениться. </w:t>
      </w:r>
    </w:p>
    <w:p w14:paraId="484D1A0E" w14:textId="77777777" w:rsidR="00B11FFB" w:rsidRPr="00B11FFB" w:rsidRDefault="00B11FFB" w:rsidP="00351CC7">
      <w:pPr>
        <w:pStyle w:val="af3"/>
        <w:shd w:val="clear" w:color="auto" w:fill="FFFFFF"/>
        <w:spacing w:before="0" w:beforeAutospacing="0" w:after="0" w:afterAutospacing="0"/>
        <w:rPr>
          <w:color w:val="000000" w:themeColor="text1"/>
          <w:sz w:val="28"/>
          <w:szCs w:val="28"/>
        </w:rPr>
      </w:pPr>
      <w:r w:rsidRPr="00B82A11">
        <w:rPr>
          <w:color w:val="000000" w:themeColor="text1"/>
          <w:sz w:val="28"/>
          <w:szCs w:val="28"/>
        </w:rPr>
        <w:t>Какую операцию она должна провести, чтобы ликвидировать риск падения цены на нефтепродукты? Что нужно сделать, если цены на нефтепродукты вырастут?</w:t>
      </w:r>
    </w:p>
    <w:p w14:paraId="539C9D5F" w14:textId="77777777" w:rsidR="00321BA9" w:rsidRDefault="00321BA9" w:rsidP="00B11FFB">
      <w:pPr>
        <w:pStyle w:val="af3"/>
        <w:shd w:val="clear" w:color="auto" w:fill="FFFFFF"/>
        <w:spacing w:before="0" w:beforeAutospacing="0" w:after="0" w:afterAutospacing="0"/>
        <w:jc w:val="both"/>
        <w:rPr>
          <w:b/>
          <w:bCs/>
          <w:color w:val="000000" w:themeColor="text1"/>
          <w:sz w:val="28"/>
          <w:szCs w:val="28"/>
        </w:rPr>
      </w:pPr>
    </w:p>
    <w:bookmarkEnd w:id="24"/>
    <w:p w14:paraId="7D989241" w14:textId="77777777" w:rsidR="00D628EA" w:rsidRDefault="00D628EA" w:rsidP="00D628EA">
      <w:pPr>
        <w:pStyle w:val="af3"/>
        <w:shd w:val="clear" w:color="auto" w:fill="FFFFFF"/>
        <w:spacing w:before="0" w:beforeAutospacing="0" w:after="0" w:afterAutospacing="0"/>
        <w:ind w:firstLine="709"/>
        <w:jc w:val="both"/>
        <w:rPr>
          <w:b/>
          <w:bCs/>
          <w:color w:val="000000" w:themeColor="text1"/>
          <w:sz w:val="28"/>
          <w:szCs w:val="28"/>
        </w:rPr>
      </w:pPr>
    </w:p>
    <w:p w14:paraId="612FC857" w14:textId="77777777" w:rsidR="00D628EA" w:rsidRPr="00F12271" w:rsidRDefault="00D628EA" w:rsidP="00D628EA">
      <w:pPr>
        <w:pStyle w:val="af3"/>
        <w:shd w:val="clear" w:color="auto" w:fill="FFFFFF"/>
        <w:spacing w:before="0" w:beforeAutospacing="0" w:after="0" w:afterAutospacing="0"/>
        <w:ind w:firstLine="709"/>
        <w:jc w:val="both"/>
        <w:rPr>
          <w:b/>
          <w:bCs/>
          <w:color w:val="000000" w:themeColor="text1"/>
          <w:sz w:val="28"/>
          <w:szCs w:val="28"/>
        </w:rPr>
      </w:pPr>
      <w:r w:rsidRPr="00F12271">
        <w:rPr>
          <w:b/>
          <w:bCs/>
          <w:color w:val="000000" w:themeColor="text1"/>
          <w:sz w:val="28"/>
          <w:szCs w:val="28"/>
        </w:rPr>
        <w:t>8. Перечень основной и дополнительной учебной литературы, необходимой для освоения дисциплины</w:t>
      </w:r>
    </w:p>
    <w:p w14:paraId="01258DD9" w14:textId="77777777" w:rsidR="00D628EA" w:rsidRPr="00272C75" w:rsidRDefault="00D628EA" w:rsidP="00D628EA">
      <w:pPr>
        <w:ind w:firstLine="709"/>
        <w:jc w:val="both"/>
        <w:rPr>
          <w:sz w:val="28"/>
          <w:szCs w:val="28"/>
        </w:rPr>
      </w:pPr>
    </w:p>
    <w:p w14:paraId="18BF61F3" w14:textId="77777777" w:rsidR="00D628EA" w:rsidRPr="00272C75" w:rsidRDefault="00D628EA" w:rsidP="00D628EA">
      <w:pPr>
        <w:tabs>
          <w:tab w:val="left" w:pos="1134"/>
        </w:tabs>
        <w:autoSpaceDE/>
        <w:autoSpaceDN/>
        <w:adjustRightInd/>
        <w:ind w:firstLine="709"/>
        <w:contextualSpacing/>
        <w:jc w:val="both"/>
        <w:rPr>
          <w:b/>
          <w:sz w:val="28"/>
          <w:szCs w:val="28"/>
        </w:rPr>
      </w:pPr>
      <w:bookmarkStart w:id="25" w:name="citation"/>
      <w:r w:rsidRPr="00272C75">
        <w:rPr>
          <w:b/>
          <w:sz w:val="28"/>
          <w:szCs w:val="28"/>
        </w:rPr>
        <w:t>Основная литература:</w:t>
      </w:r>
    </w:p>
    <w:p w14:paraId="780495B4" w14:textId="77777777" w:rsidR="00814B35" w:rsidRDefault="00814B35" w:rsidP="00814B35">
      <w:pPr>
        <w:pStyle w:val="a6"/>
        <w:numPr>
          <w:ilvl w:val="1"/>
          <w:numId w:val="9"/>
        </w:numPr>
        <w:tabs>
          <w:tab w:val="left" w:pos="999"/>
        </w:tabs>
        <w:adjustRightInd/>
        <w:ind w:left="0" w:firstLine="709"/>
        <w:jc w:val="both"/>
        <w:rPr>
          <w:sz w:val="28"/>
          <w:szCs w:val="28"/>
        </w:rPr>
      </w:pPr>
      <w:proofErr w:type="spellStart"/>
      <w:r w:rsidRPr="00814B35">
        <w:rPr>
          <w:sz w:val="28"/>
          <w:szCs w:val="28"/>
        </w:rPr>
        <w:t>Катюха</w:t>
      </w:r>
      <w:proofErr w:type="spellEnd"/>
      <w:r w:rsidRPr="00814B35">
        <w:rPr>
          <w:sz w:val="28"/>
          <w:szCs w:val="28"/>
        </w:rPr>
        <w:t xml:space="preserve">, П. Б. Рынок энергоресурсов: учебник для направления бакалавриата "Экономика" / П. Б. </w:t>
      </w:r>
      <w:proofErr w:type="spellStart"/>
      <w:r w:rsidRPr="00814B35">
        <w:rPr>
          <w:sz w:val="28"/>
          <w:szCs w:val="28"/>
        </w:rPr>
        <w:t>Катюха</w:t>
      </w:r>
      <w:proofErr w:type="spellEnd"/>
      <w:r w:rsidRPr="00814B35">
        <w:rPr>
          <w:sz w:val="28"/>
          <w:szCs w:val="28"/>
        </w:rPr>
        <w:t xml:space="preserve">; </w:t>
      </w:r>
      <w:proofErr w:type="spellStart"/>
      <w:r w:rsidRPr="00814B35">
        <w:rPr>
          <w:sz w:val="28"/>
          <w:szCs w:val="28"/>
        </w:rPr>
        <w:t>Финуниверситет</w:t>
      </w:r>
      <w:proofErr w:type="spellEnd"/>
      <w:r w:rsidRPr="00814B35">
        <w:rPr>
          <w:sz w:val="28"/>
          <w:szCs w:val="28"/>
        </w:rPr>
        <w:t xml:space="preserve">. - Москва: </w:t>
      </w:r>
      <w:proofErr w:type="spellStart"/>
      <w:r w:rsidRPr="00814B35">
        <w:rPr>
          <w:sz w:val="28"/>
          <w:szCs w:val="28"/>
        </w:rPr>
        <w:t>Кнорус</w:t>
      </w:r>
      <w:proofErr w:type="spellEnd"/>
      <w:r w:rsidRPr="00814B35">
        <w:rPr>
          <w:sz w:val="28"/>
          <w:szCs w:val="28"/>
        </w:rPr>
        <w:t xml:space="preserve">, 2021. - 300 с. - Бакалавриат. – </w:t>
      </w:r>
      <w:proofErr w:type="gramStart"/>
      <w:r w:rsidRPr="00814B35">
        <w:rPr>
          <w:sz w:val="28"/>
          <w:szCs w:val="28"/>
        </w:rPr>
        <w:t>Текст :</w:t>
      </w:r>
      <w:proofErr w:type="gramEnd"/>
      <w:r w:rsidRPr="00814B35">
        <w:rPr>
          <w:sz w:val="28"/>
          <w:szCs w:val="28"/>
        </w:rPr>
        <w:t xml:space="preserve"> непосредственный. – То же. – 2022. –  ЭБС BOOK.ru. - URL: https://book.ru/book/943227 (дата </w:t>
      </w:r>
      <w:proofErr w:type="gramStart"/>
      <w:r w:rsidRPr="00814B35">
        <w:rPr>
          <w:sz w:val="28"/>
          <w:szCs w:val="28"/>
        </w:rPr>
        <w:t xml:space="preserve">обращения:  </w:t>
      </w:r>
      <w:r>
        <w:rPr>
          <w:sz w:val="28"/>
          <w:szCs w:val="28"/>
        </w:rPr>
        <w:t>18</w:t>
      </w:r>
      <w:r w:rsidRPr="00814B35">
        <w:rPr>
          <w:sz w:val="28"/>
          <w:szCs w:val="28"/>
        </w:rPr>
        <w:t>.</w:t>
      </w:r>
      <w:r>
        <w:rPr>
          <w:sz w:val="28"/>
          <w:szCs w:val="28"/>
        </w:rPr>
        <w:t>12</w:t>
      </w:r>
      <w:r w:rsidRPr="00814B35">
        <w:rPr>
          <w:sz w:val="28"/>
          <w:szCs w:val="28"/>
        </w:rPr>
        <w:t>.2023</w:t>
      </w:r>
      <w:proofErr w:type="gramEnd"/>
      <w:r w:rsidRPr="00814B35">
        <w:rPr>
          <w:sz w:val="28"/>
          <w:szCs w:val="28"/>
        </w:rPr>
        <w:t xml:space="preserve">). — </w:t>
      </w:r>
      <w:proofErr w:type="gramStart"/>
      <w:r w:rsidRPr="00814B35">
        <w:rPr>
          <w:sz w:val="28"/>
          <w:szCs w:val="28"/>
        </w:rPr>
        <w:t>Текст :</w:t>
      </w:r>
      <w:proofErr w:type="gramEnd"/>
      <w:r w:rsidRPr="00814B35">
        <w:rPr>
          <w:sz w:val="28"/>
          <w:szCs w:val="28"/>
        </w:rPr>
        <w:t xml:space="preserve"> электронный. </w:t>
      </w:r>
    </w:p>
    <w:p w14:paraId="615A16D1" w14:textId="44BC5DD1" w:rsidR="00D628EA" w:rsidRPr="00D628EA" w:rsidRDefault="00D628EA" w:rsidP="00814B35">
      <w:pPr>
        <w:pStyle w:val="a6"/>
        <w:numPr>
          <w:ilvl w:val="1"/>
          <w:numId w:val="9"/>
        </w:numPr>
        <w:tabs>
          <w:tab w:val="left" w:pos="999"/>
        </w:tabs>
        <w:adjustRightInd/>
        <w:ind w:left="0" w:firstLine="709"/>
        <w:jc w:val="both"/>
        <w:rPr>
          <w:sz w:val="28"/>
          <w:szCs w:val="28"/>
        </w:rPr>
      </w:pPr>
      <w:r w:rsidRPr="00D628EA">
        <w:rPr>
          <w:sz w:val="28"/>
          <w:szCs w:val="28"/>
        </w:rPr>
        <w:t xml:space="preserve">Международный нефтегазовый </w:t>
      </w:r>
      <w:proofErr w:type="gramStart"/>
      <w:r w:rsidRPr="00D628EA">
        <w:rPr>
          <w:sz w:val="28"/>
          <w:szCs w:val="28"/>
        </w:rPr>
        <w:t>бизнес :</w:t>
      </w:r>
      <w:proofErr w:type="gramEnd"/>
      <w:r w:rsidRPr="00D628EA">
        <w:rPr>
          <w:sz w:val="28"/>
          <w:szCs w:val="28"/>
        </w:rPr>
        <w:t xml:space="preserve"> учебник / Ю .Н. Линник, В. Ю. Линник, О. В. Байкова, Д. А. </w:t>
      </w:r>
      <w:proofErr w:type="spellStart"/>
      <w:r w:rsidRPr="00D628EA">
        <w:rPr>
          <w:sz w:val="28"/>
          <w:szCs w:val="28"/>
        </w:rPr>
        <w:t>Cозаева</w:t>
      </w:r>
      <w:proofErr w:type="spellEnd"/>
      <w:r w:rsidRPr="00D628EA">
        <w:rPr>
          <w:sz w:val="28"/>
          <w:szCs w:val="28"/>
        </w:rPr>
        <w:t xml:space="preserve"> ; под ред. Ю. Н. Линника. - </w:t>
      </w:r>
      <w:proofErr w:type="gramStart"/>
      <w:r w:rsidRPr="00D628EA">
        <w:rPr>
          <w:sz w:val="28"/>
          <w:szCs w:val="28"/>
        </w:rPr>
        <w:t>Москва :</w:t>
      </w:r>
      <w:proofErr w:type="gramEnd"/>
      <w:r w:rsidRPr="00D628EA">
        <w:rPr>
          <w:sz w:val="28"/>
          <w:szCs w:val="28"/>
        </w:rPr>
        <w:t xml:space="preserve"> ИНФРА-М, 2020. — 232 с. — (Высшее образование: Бакалавриат). —ISBN 978-5-16-015208-0. </w:t>
      </w:r>
      <w:proofErr w:type="gramStart"/>
      <w:r w:rsidRPr="00D628EA">
        <w:rPr>
          <w:sz w:val="28"/>
          <w:szCs w:val="28"/>
        </w:rPr>
        <w:t>-  ЭБС</w:t>
      </w:r>
      <w:proofErr w:type="gramEnd"/>
      <w:r w:rsidRPr="00D628EA">
        <w:rPr>
          <w:sz w:val="28"/>
          <w:szCs w:val="28"/>
        </w:rPr>
        <w:t xml:space="preserve"> ZNANIUM.com. - URL: https://znanium.com/catalog/product/1019997 (дата обращения: </w:t>
      </w:r>
      <w:r w:rsidR="00632712">
        <w:rPr>
          <w:sz w:val="28"/>
          <w:szCs w:val="28"/>
        </w:rPr>
        <w:t>1</w:t>
      </w:r>
      <w:r w:rsidR="00814B35">
        <w:rPr>
          <w:sz w:val="28"/>
          <w:szCs w:val="28"/>
        </w:rPr>
        <w:t>8</w:t>
      </w:r>
      <w:r w:rsidR="00632712">
        <w:rPr>
          <w:sz w:val="28"/>
          <w:szCs w:val="28"/>
        </w:rPr>
        <w:t>.12.2023</w:t>
      </w:r>
      <w:r w:rsidRPr="00D628EA">
        <w:rPr>
          <w:sz w:val="28"/>
          <w:szCs w:val="28"/>
        </w:rPr>
        <w:t xml:space="preserve">). – </w:t>
      </w:r>
      <w:proofErr w:type="gramStart"/>
      <w:r w:rsidRPr="00D628EA">
        <w:rPr>
          <w:sz w:val="28"/>
          <w:szCs w:val="28"/>
        </w:rPr>
        <w:t>Текст :</w:t>
      </w:r>
      <w:proofErr w:type="gramEnd"/>
      <w:r w:rsidRPr="00D628EA">
        <w:rPr>
          <w:sz w:val="28"/>
          <w:szCs w:val="28"/>
        </w:rPr>
        <w:t xml:space="preserve"> электронный.</w:t>
      </w:r>
    </w:p>
    <w:p w14:paraId="582A2CB9" w14:textId="77777777" w:rsidR="00D628EA" w:rsidRPr="00272C75" w:rsidRDefault="00D628EA" w:rsidP="00D628EA">
      <w:pPr>
        <w:tabs>
          <w:tab w:val="left" w:pos="1134"/>
        </w:tabs>
        <w:autoSpaceDE/>
        <w:autoSpaceDN/>
        <w:adjustRightInd/>
        <w:ind w:firstLine="709"/>
        <w:contextualSpacing/>
        <w:jc w:val="both"/>
        <w:rPr>
          <w:b/>
          <w:bCs/>
          <w:sz w:val="28"/>
          <w:szCs w:val="28"/>
        </w:rPr>
      </w:pPr>
      <w:r w:rsidRPr="00272C75">
        <w:rPr>
          <w:b/>
          <w:bCs/>
          <w:sz w:val="28"/>
          <w:szCs w:val="28"/>
        </w:rPr>
        <w:t>Дополнительная литература</w:t>
      </w:r>
    </w:p>
    <w:p w14:paraId="6502AC44" w14:textId="4044E45A" w:rsidR="00D628EA" w:rsidRDefault="00D628EA" w:rsidP="00814B35">
      <w:pPr>
        <w:pStyle w:val="a6"/>
        <w:numPr>
          <w:ilvl w:val="1"/>
          <w:numId w:val="9"/>
        </w:numPr>
        <w:tabs>
          <w:tab w:val="left" w:pos="999"/>
        </w:tabs>
        <w:adjustRightInd/>
        <w:ind w:left="0" w:firstLine="709"/>
        <w:jc w:val="both"/>
        <w:rPr>
          <w:sz w:val="28"/>
          <w:szCs w:val="28"/>
        </w:rPr>
      </w:pPr>
      <w:proofErr w:type="spellStart"/>
      <w:r w:rsidRPr="001578CA">
        <w:rPr>
          <w:sz w:val="28"/>
          <w:szCs w:val="28"/>
        </w:rPr>
        <w:t>Козеняшева</w:t>
      </w:r>
      <w:proofErr w:type="spellEnd"/>
      <w:r w:rsidRPr="001578CA">
        <w:rPr>
          <w:sz w:val="28"/>
          <w:szCs w:val="28"/>
        </w:rPr>
        <w:t xml:space="preserve">, М. М.  Современные проблемы развития мирового рынка энергоресурсов. Позиции России в мировом </w:t>
      </w:r>
      <w:proofErr w:type="gramStart"/>
      <w:r w:rsidRPr="001578CA">
        <w:rPr>
          <w:sz w:val="28"/>
          <w:szCs w:val="28"/>
        </w:rPr>
        <w:t>ТЭК :</w:t>
      </w:r>
      <w:proofErr w:type="gramEnd"/>
      <w:r w:rsidRPr="001578CA">
        <w:rPr>
          <w:sz w:val="28"/>
          <w:szCs w:val="28"/>
        </w:rPr>
        <w:t xml:space="preserve"> учебное пособие / М. М. </w:t>
      </w:r>
      <w:proofErr w:type="spellStart"/>
      <w:r w:rsidRPr="001578CA">
        <w:rPr>
          <w:sz w:val="28"/>
          <w:szCs w:val="28"/>
        </w:rPr>
        <w:t>Козеняшева</w:t>
      </w:r>
      <w:proofErr w:type="spellEnd"/>
      <w:r w:rsidRPr="001578CA">
        <w:rPr>
          <w:sz w:val="28"/>
          <w:szCs w:val="28"/>
        </w:rPr>
        <w:t xml:space="preserve">. — </w:t>
      </w:r>
      <w:proofErr w:type="gramStart"/>
      <w:r w:rsidRPr="001578CA">
        <w:rPr>
          <w:sz w:val="28"/>
          <w:szCs w:val="28"/>
        </w:rPr>
        <w:t>Москва :</w:t>
      </w:r>
      <w:proofErr w:type="gramEnd"/>
      <w:r w:rsidRPr="001578CA">
        <w:rPr>
          <w:sz w:val="28"/>
          <w:szCs w:val="28"/>
        </w:rPr>
        <w:t xml:space="preserve"> </w:t>
      </w:r>
      <w:proofErr w:type="spellStart"/>
      <w:r w:rsidRPr="001578CA">
        <w:rPr>
          <w:sz w:val="28"/>
          <w:szCs w:val="28"/>
        </w:rPr>
        <w:t>Русайнс</w:t>
      </w:r>
      <w:proofErr w:type="spellEnd"/>
      <w:r w:rsidRPr="001578CA">
        <w:rPr>
          <w:sz w:val="28"/>
          <w:szCs w:val="28"/>
        </w:rPr>
        <w:t xml:space="preserve">, 2022. — 51 с. — ISBN 978-5-4365-8411-9. — ЭБС BOOK.ru. — URL: https://book.ru/book/942884 (дата обращения: </w:t>
      </w:r>
      <w:r w:rsidR="00632712">
        <w:rPr>
          <w:sz w:val="28"/>
          <w:szCs w:val="28"/>
        </w:rPr>
        <w:t>1</w:t>
      </w:r>
      <w:r w:rsidR="00814B35">
        <w:rPr>
          <w:sz w:val="28"/>
          <w:szCs w:val="28"/>
        </w:rPr>
        <w:t>8</w:t>
      </w:r>
      <w:r w:rsidR="00632712">
        <w:rPr>
          <w:sz w:val="28"/>
          <w:szCs w:val="28"/>
        </w:rPr>
        <w:t>.12.2023</w:t>
      </w:r>
      <w:r w:rsidRPr="001578CA">
        <w:rPr>
          <w:sz w:val="28"/>
          <w:szCs w:val="28"/>
        </w:rPr>
        <w:t xml:space="preserve">). — </w:t>
      </w:r>
      <w:proofErr w:type="gramStart"/>
      <w:r w:rsidRPr="001578CA">
        <w:rPr>
          <w:sz w:val="28"/>
          <w:szCs w:val="28"/>
        </w:rPr>
        <w:t>Текст :</w:t>
      </w:r>
      <w:proofErr w:type="gramEnd"/>
      <w:r w:rsidRPr="001578CA">
        <w:rPr>
          <w:sz w:val="28"/>
          <w:szCs w:val="28"/>
        </w:rPr>
        <w:t xml:space="preserve"> электронный. </w:t>
      </w:r>
    </w:p>
    <w:p w14:paraId="32979E98" w14:textId="008C0266" w:rsidR="00D628EA" w:rsidRDefault="00D628EA" w:rsidP="00814B35">
      <w:pPr>
        <w:pStyle w:val="a6"/>
        <w:numPr>
          <w:ilvl w:val="1"/>
          <w:numId w:val="9"/>
        </w:numPr>
        <w:tabs>
          <w:tab w:val="left" w:pos="999"/>
        </w:tabs>
        <w:adjustRightInd/>
        <w:ind w:left="0" w:firstLine="709"/>
        <w:jc w:val="both"/>
        <w:rPr>
          <w:sz w:val="28"/>
          <w:szCs w:val="28"/>
        </w:rPr>
      </w:pPr>
      <w:r w:rsidRPr="001578CA">
        <w:rPr>
          <w:sz w:val="28"/>
          <w:szCs w:val="28"/>
        </w:rPr>
        <w:lastRenderedPageBreak/>
        <w:t xml:space="preserve">Экономика и финансы топливно-энергетического комплекса: учебник для направления бакалавриата "Экономика" / Л. Г. Ахметшина [и др.]; Финуниверситет; под ред. М. А. </w:t>
      </w:r>
      <w:proofErr w:type="spellStart"/>
      <w:r w:rsidRPr="001578CA">
        <w:rPr>
          <w:sz w:val="28"/>
          <w:szCs w:val="28"/>
        </w:rPr>
        <w:t>Эскиндарова</w:t>
      </w:r>
      <w:proofErr w:type="spellEnd"/>
      <w:r w:rsidRPr="001578CA">
        <w:rPr>
          <w:sz w:val="28"/>
          <w:szCs w:val="28"/>
        </w:rPr>
        <w:t xml:space="preserve">, А. В. Шарковой, И. А. </w:t>
      </w:r>
      <w:proofErr w:type="spellStart"/>
      <w:r w:rsidRPr="001578CA">
        <w:rPr>
          <w:sz w:val="28"/>
          <w:szCs w:val="28"/>
        </w:rPr>
        <w:t>Меркулиной</w:t>
      </w:r>
      <w:proofErr w:type="spellEnd"/>
      <w:r w:rsidRPr="001578CA">
        <w:rPr>
          <w:sz w:val="28"/>
          <w:szCs w:val="28"/>
        </w:rPr>
        <w:t xml:space="preserve">. - Москва: </w:t>
      </w:r>
      <w:proofErr w:type="spellStart"/>
      <w:r w:rsidRPr="001578CA">
        <w:rPr>
          <w:sz w:val="28"/>
          <w:szCs w:val="28"/>
        </w:rPr>
        <w:t>Кнорус</w:t>
      </w:r>
      <w:proofErr w:type="spellEnd"/>
      <w:r w:rsidRPr="001578CA">
        <w:rPr>
          <w:sz w:val="28"/>
          <w:szCs w:val="28"/>
        </w:rPr>
        <w:t xml:space="preserve">, 2019. - 447 с. – (Бакалавриат). - </w:t>
      </w:r>
      <w:proofErr w:type="gramStart"/>
      <w:r w:rsidRPr="001578CA">
        <w:rPr>
          <w:sz w:val="28"/>
          <w:szCs w:val="28"/>
        </w:rPr>
        <w:t>Текст :</w:t>
      </w:r>
      <w:proofErr w:type="gramEnd"/>
      <w:r w:rsidRPr="001578CA">
        <w:rPr>
          <w:sz w:val="28"/>
          <w:szCs w:val="28"/>
        </w:rPr>
        <w:t xml:space="preserve"> непосредственный. – То же. – 2022. - ЭБС BOOK.ru. – URL: https://book.ru/book/943878 (дата обращения: </w:t>
      </w:r>
      <w:r w:rsidR="00632712">
        <w:rPr>
          <w:sz w:val="28"/>
          <w:szCs w:val="28"/>
        </w:rPr>
        <w:t>1</w:t>
      </w:r>
      <w:r w:rsidR="00814B35">
        <w:rPr>
          <w:sz w:val="28"/>
          <w:szCs w:val="28"/>
        </w:rPr>
        <w:t>8</w:t>
      </w:r>
      <w:r w:rsidR="00632712">
        <w:rPr>
          <w:sz w:val="28"/>
          <w:szCs w:val="28"/>
        </w:rPr>
        <w:t>.12.2023</w:t>
      </w:r>
      <w:r w:rsidRPr="001578CA">
        <w:rPr>
          <w:sz w:val="28"/>
          <w:szCs w:val="28"/>
        </w:rPr>
        <w:t xml:space="preserve">). – </w:t>
      </w:r>
      <w:proofErr w:type="gramStart"/>
      <w:r w:rsidRPr="001578CA">
        <w:rPr>
          <w:sz w:val="28"/>
          <w:szCs w:val="28"/>
        </w:rPr>
        <w:t>Текст :</w:t>
      </w:r>
      <w:proofErr w:type="gramEnd"/>
      <w:r w:rsidRPr="001578CA">
        <w:rPr>
          <w:sz w:val="28"/>
          <w:szCs w:val="28"/>
        </w:rPr>
        <w:t xml:space="preserve"> электронный. </w:t>
      </w:r>
    </w:p>
    <w:p w14:paraId="45B26082" w14:textId="39F396FC" w:rsidR="00D628EA" w:rsidRDefault="00D628EA" w:rsidP="00814B35">
      <w:pPr>
        <w:pStyle w:val="a6"/>
        <w:numPr>
          <w:ilvl w:val="1"/>
          <w:numId w:val="9"/>
        </w:numPr>
        <w:tabs>
          <w:tab w:val="left" w:pos="999"/>
        </w:tabs>
        <w:adjustRightInd/>
        <w:ind w:left="0" w:firstLine="709"/>
        <w:jc w:val="both"/>
        <w:rPr>
          <w:sz w:val="28"/>
          <w:szCs w:val="28"/>
        </w:rPr>
      </w:pPr>
      <w:r>
        <w:rPr>
          <w:sz w:val="28"/>
          <w:szCs w:val="28"/>
        </w:rPr>
        <w:t>О</w:t>
      </w:r>
      <w:r w:rsidRPr="001578CA">
        <w:rPr>
          <w:sz w:val="28"/>
          <w:szCs w:val="28"/>
        </w:rPr>
        <w:t xml:space="preserve">рганизационно-правовые основы функционирования ТЭК: учебное пособие для направлений бакалавриата "Экономика" / Л. Г. Ахметшина, Н. В. Бондарчук, Т. Ф. </w:t>
      </w:r>
      <w:proofErr w:type="spellStart"/>
      <w:r w:rsidRPr="001578CA">
        <w:rPr>
          <w:sz w:val="28"/>
          <w:szCs w:val="28"/>
        </w:rPr>
        <w:t>Крейденко</w:t>
      </w:r>
      <w:proofErr w:type="spellEnd"/>
      <w:r w:rsidRPr="001578CA">
        <w:rPr>
          <w:sz w:val="28"/>
          <w:szCs w:val="28"/>
        </w:rPr>
        <w:t xml:space="preserve"> [и др.]; под ред. Т. Ф. </w:t>
      </w:r>
      <w:proofErr w:type="spellStart"/>
      <w:r w:rsidRPr="001578CA">
        <w:rPr>
          <w:sz w:val="28"/>
          <w:szCs w:val="28"/>
        </w:rPr>
        <w:t>Крейденко</w:t>
      </w:r>
      <w:proofErr w:type="spellEnd"/>
      <w:r w:rsidRPr="001578CA">
        <w:rPr>
          <w:sz w:val="28"/>
          <w:szCs w:val="28"/>
        </w:rPr>
        <w:t xml:space="preserve">; </w:t>
      </w:r>
      <w:proofErr w:type="spellStart"/>
      <w:r w:rsidRPr="001578CA">
        <w:rPr>
          <w:sz w:val="28"/>
          <w:szCs w:val="28"/>
        </w:rPr>
        <w:t>Финуниверситет</w:t>
      </w:r>
      <w:proofErr w:type="spellEnd"/>
      <w:r w:rsidRPr="001578CA">
        <w:rPr>
          <w:sz w:val="28"/>
          <w:szCs w:val="28"/>
        </w:rPr>
        <w:t xml:space="preserve">. — Москва: </w:t>
      </w:r>
      <w:proofErr w:type="spellStart"/>
      <w:r w:rsidRPr="001578CA">
        <w:rPr>
          <w:sz w:val="28"/>
          <w:szCs w:val="28"/>
        </w:rPr>
        <w:t>Кнорус</w:t>
      </w:r>
      <w:proofErr w:type="spellEnd"/>
      <w:r w:rsidRPr="001578CA">
        <w:rPr>
          <w:sz w:val="28"/>
          <w:szCs w:val="28"/>
        </w:rPr>
        <w:t xml:space="preserve">, 2023. — 240 с. — ISBN 978-5-406-10531-3. — (Бакалавриат и магистратура). — </w:t>
      </w:r>
      <w:proofErr w:type="gramStart"/>
      <w:r w:rsidRPr="001578CA">
        <w:rPr>
          <w:sz w:val="28"/>
          <w:szCs w:val="28"/>
        </w:rPr>
        <w:t>Текст :</w:t>
      </w:r>
      <w:proofErr w:type="gramEnd"/>
      <w:r w:rsidRPr="001578CA">
        <w:rPr>
          <w:sz w:val="28"/>
          <w:szCs w:val="28"/>
        </w:rPr>
        <w:t xml:space="preserve"> непосредственный. - То же. -  ЭБС BOOK.ru. - URL: https://book.ru/book/946786 (дата обращения: </w:t>
      </w:r>
      <w:r w:rsidR="00632712">
        <w:rPr>
          <w:sz w:val="28"/>
          <w:szCs w:val="28"/>
        </w:rPr>
        <w:t>1</w:t>
      </w:r>
      <w:r w:rsidR="00814B35">
        <w:rPr>
          <w:sz w:val="28"/>
          <w:szCs w:val="28"/>
        </w:rPr>
        <w:t>8</w:t>
      </w:r>
      <w:r w:rsidR="00632712">
        <w:rPr>
          <w:sz w:val="28"/>
          <w:szCs w:val="28"/>
        </w:rPr>
        <w:t>.12.2023</w:t>
      </w:r>
      <w:r w:rsidRPr="001578CA">
        <w:rPr>
          <w:sz w:val="28"/>
          <w:szCs w:val="28"/>
        </w:rPr>
        <w:t xml:space="preserve">). — </w:t>
      </w:r>
      <w:proofErr w:type="gramStart"/>
      <w:r w:rsidRPr="001578CA">
        <w:rPr>
          <w:sz w:val="28"/>
          <w:szCs w:val="28"/>
        </w:rPr>
        <w:t>Текст :</w:t>
      </w:r>
      <w:proofErr w:type="gramEnd"/>
      <w:r w:rsidRPr="001578CA">
        <w:rPr>
          <w:sz w:val="28"/>
          <w:szCs w:val="28"/>
        </w:rPr>
        <w:t xml:space="preserve"> электронный.</w:t>
      </w:r>
    </w:p>
    <w:p w14:paraId="4C2195EA" w14:textId="20BF70D0" w:rsidR="00D628EA" w:rsidRPr="00D628EA" w:rsidRDefault="00D628EA" w:rsidP="00814B35">
      <w:pPr>
        <w:pStyle w:val="a6"/>
        <w:numPr>
          <w:ilvl w:val="1"/>
          <w:numId w:val="9"/>
        </w:numPr>
        <w:tabs>
          <w:tab w:val="left" w:pos="999"/>
        </w:tabs>
        <w:adjustRightInd/>
        <w:ind w:left="0" w:firstLine="709"/>
        <w:jc w:val="both"/>
        <w:rPr>
          <w:sz w:val="28"/>
          <w:szCs w:val="28"/>
        </w:rPr>
      </w:pPr>
      <w:r w:rsidRPr="00D628EA">
        <w:rPr>
          <w:sz w:val="28"/>
          <w:szCs w:val="28"/>
        </w:rPr>
        <w:t xml:space="preserve">Экономика организаций топливно-энергетического </w:t>
      </w:r>
      <w:proofErr w:type="gramStart"/>
      <w:r w:rsidRPr="00D628EA">
        <w:rPr>
          <w:sz w:val="28"/>
          <w:szCs w:val="28"/>
        </w:rPr>
        <w:t>комплекса :</w:t>
      </w:r>
      <w:proofErr w:type="gramEnd"/>
      <w:r w:rsidRPr="00D628EA">
        <w:rPr>
          <w:sz w:val="28"/>
          <w:szCs w:val="28"/>
        </w:rPr>
        <w:t xml:space="preserve"> учебник / А. В. Шаркова, И. Ю. Новоселова, О. С. Кириченко [и др.]. –  </w:t>
      </w:r>
      <w:proofErr w:type="gramStart"/>
      <w:r w:rsidRPr="00D628EA">
        <w:rPr>
          <w:sz w:val="28"/>
          <w:szCs w:val="28"/>
        </w:rPr>
        <w:t>Москва :</w:t>
      </w:r>
      <w:proofErr w:type="gramEnd"/>
      <w:r w:rsidRPr="00D628EA">
        <w:rPr>
          <w:sz w:val="28"/>
          <w:szCs w:val="28"/>
        </w:rPr>
        <w:t xml:space="preserve"> Дашков и К, 2020. – 578 с. – </w:t>
      </w:r>
      <w:proofErr w:type="gramStart"/>
      <w:r w:rsidRPr="00D628EA">
        <w:rPr>
          <w:sz w:val="28"/>
          <w:szCs w:val="28"/>
        </w:rPr>
        <w:t>Текст :</w:t>
      </w:r>
      <w:proofErr w:type="gramEnd"/>
      <w:r w:rsidRPr="00D628EA">
        <w:rPr>
          <w:sz w:val="28"/>
          <w:szCs w:val="28"/>
        </w:rPr>
        <w:t xml:space="preserve"> непосредственный. – То же. – 2021. - ЭБС ZNANIUM.com. – URL: https://znanium.com/catalog/product/1232783 (дата обращения: </w:t>
      </w:r>
      <w:r w:rsidR="00632712">
        <w:rPr>
          <w:sz w:val="28"/>
          <w:szCs w:val="28"/>
        </w:rPr>
        <w:t>1</w:t>
      </w:r>
      <w:r w:rsidR="00814B35">
        <w:rPr>
          <w:sz w:val="28"/>
          <w:szCs w:val="28"/>
        </w:rPr>
        <w:t>8</w:t>
      </w:r>
      <w:r w:rsidR="00632712">
        <w:rPr>
          <w:sz w:val="28"/>
          <w:szCs w:val="28"/>
        </w:rPr>
        <w:t>.12.2023</w:t>
      </w:r>
      <w:r w:rsidRPr="00D628EA">
        <w:rPr>
          <w:sz w:val="28"/>
          <w:szCs w:val="28"/>
        </w:rPr>
        <w:t xml:space="preserve">).  –  </w:t>
      </w:r>
      <w:proofErr w:type="gramStart"/>
      <w:r w:rsidRPr="00D628EA">
        <w:rPr>
          <w:sz w:val="28"/>
          <w:szCs w:val="28"/>
        </w:rPr>
        <w:t>Текст :</w:t>
      </w:r>
      <w:proofErr w:type="gramEnd"/>
      <w:r w:rsidRPr="00D628EA">
        <w:rPr>
          <w:sz w:val="28"/>
          <w:szCs w:val="28"/>
        </w:rPr>
        <w:t xml:space="preserve"> электронный.</w:t>
      </w:r>
    </w:p>
    <w:p w14:paraId="4D877145" w14:textId="77777777" w:rsidR="00D628EA" w:rsidRDefault="00D628EA" w:rsidP="00D628EA">
      <w:pPr>
        <w:pStyle w:val="1"/>
        <w:spacing w:before="0"/>
        <w:ind w:firstLine="709"/>
        <w:jc w:val="both"/>
        <w:rPr>
          <w:rFonts w:ascii="Times New Roman" w:hAnsi="Times New Roman" w:cs="Times New Roman"/>
          <w:b/>
          <w:bCs/>
          <w:color w:val="000000" w:themeColor="text1"/>
          <w:sz w:val="28"/>
          <w:szCs w:val="28"/>
        </w:rPr>
      </w:pPr>
      <w:bookmarkStart w:id="26" w:name="_Toc118705334"/>
      <w:bookmarkEnd w:id="25"/>
    </w:p>
    <w:p w14:paraId="3F81058E" w14:textId="672D3CEE" w:rsidR="00D628EA" w:rsidRPr="00F12271" w:rsidRDefault="00D628EA" w:rsidP="000654A0">
      <w:pPr>
        <w:pStyle w:val="1"/>
        <w:spacing w:before="0"/>
        <w:ind w:firstLine="709"/>
        <w:jc w:val="both"/>
        <w:rPr>
          <w:rFonts w:ascii="Times New Roman" w:hAnsi="Times New Roman" w:cs="Times New Roman"/>
          <w:b/>
          <w:bCs/>
          <w:color w:val="000000" w:themeColor="text1"/>
          <w:sz w:val="28"/>
          <w:szCs w:val="28"/>
        </w:rPr>
      </w:pPr>
      <w:r w:rsidRPr="00F12271">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26"/>
    </w:p>
    <w:p w14:paraId="53BEE05E" w14:textId="77777777" w:rsidR="00D628EA" w:rsidRPr="00F12271" w:rsidRDefault="00D628EA" w:rsidP="000654A0">
      <w:pPr>
        <w:pStyle w:val="a6"/>
        <w:numPr>
          <w:ilvl w:val="0"/>
          <w:numId w:val="3"/>
        </w:numPr>
        <w:tabs>
          <w:tab w:val="left" w:pos="1134"/>
        </w:tabs>
        <w:ind w:left="0" w:firstLine="709"/>
        <w:jc w:val="both"/>
        <w:rPr>
          <w:sz w:val="28"/>
          <w:szCs w:val="28"/>
        </w:rPr>
      </w:pPr>
      <w:r w:rsidRPr="00F12271">
        <w:rPr>
          <w:sz w:val="28"/>
          <w:szCs w:val="28"/>
        </w:rPr>
        <w:t xml:space="preserve">www.economy.gov.ru (сайт Министерства экономического развития Российской Федерации </w:t>
      </w:r>
    </w:p>
    <w:p w14:paraId="5CB25070" w14:textId="77777777" w:rsidR="00D628EA" w:rsidRPr="00F12271" w:rsidRDefault="005617B4" w:rsidP="000654A0">
      <w:pPr>
        <w:pStyle w:val="a6"/>
        <w:numPr>
          <w:ilvl w:val="0"/>
          <w:numId w:val="3"/>
        </w:numPr>
        <w:tabs>
          <w:tab w:val="left" w:pos="1134"/>
        </w:tabs>
        <w:ind w:left="0" w:firstLine="709"/>
        <w:jc w:val="both"/>
        <w:rPr>
          <w:sz w:val="28"/>
          <w:szCs w:val="28"/>
        </w:rPr>
      </w:pPr>
      <w:hyperlink r:id="rId8" w:history="1">
        <w:r w:rsidR="00D628EA" w:rsidRPr="00F12271">
          <w:rPr>
            <w:rStyle w:val="af4"/>
            <w:sz w:val="28"/>
            <w:szCs w:val="28"/>
          </w:rPr>
          <w:t>https://minenergo.gov.ru/</w:t>
        </w:r>
      </w:hyperlink>
      <w:r w:rsidR="00D628EA" w:rsidRPr="00F12271">
        <w:rPr>
          <w:sz w:val="28"/>
          <w:szCs w:val="28"/>
        </w:rPr>
        <w:t xml:space="preserve"> (сайт Министерства энергетики Российской Федерации) </w:t>
      </w:r>
    </w:p>
    <w:p w14:paraId="3FC4ADCE" w14:textId="77777777" w:rsidR="00D628EA" w:rsidRPr="00F12271" w:rsidRDefault="00D628EA" w:rsidP="000654A0">
      <w:pPr>
        <w:pStyle w:val="a6"/>
        <w:numPr>
          <w:ilvl w:val="0"/>
          <w:numId w:val="3"/>
        </w:numPr>
        <w:tabs>
          <w:tab w:val="left" w:pos="1134"/>
        </w:tabs>
        <w:ind w:left="0" w:firstLine="709"/>
        <w:jc w:val="both"/>
        <w:rPr>
          <w:sz w:val="28"/>
          <w:szCs w:val="28"/>
        </w:rPr>
      </w:pPr>
      <w:r w:rsidRPr="00F12271">
        <w:rPr>
          <w:sz w:val="28"/>
          <w:szCs w:val="28"/>
        </w:rPr>
        <w:t>http://www.gks.ru - (сайт Федеральной службы государственной статистики. URL</w:t>
      </w:r>
    </w:p>
    <w:p w14:paraId="774C9EDC" w14:textId="77777777" w:rsidR="00D628EA" w:rsidRPr="00F12271" w:rsidRDefault="00D628EA" w:rsidP="000654A0">
      <w:pPr>
        <w:ind w:firstLine="709"/>
        <w:jc w:val="both"/>
        <w:rPr>
          <w:sz w:val="28"/>
          <w:szCs w:val="28"/>
        </w:rPr>
      </w:pPr>
      <w:r w:rsidRPr="00F12271">
        <w:rPr>
          <w:sz w:val="28"/>
          <w:szCs w:val="28"/>
        </w:rPr>
        <w:t xml:space="preserve">          4. Электронные ресурсы БИК:</w:t>
      </w:r>
    </w:p>
    <w:p w14:paraId="5035964A" w14:textId="77777777" w:rsidR="00814B35" w:rsidRPr="00814B35" w:rsidRDefault="00814B35" w:rsidP="000654A0">
      <w:pPr>
        <w:widowControl/>
        <w:numPr>
          <w:ilvl w:val="0"/>
          <w:numId w:val="2"/>
        </w:numPr>
        <w:autoSpaceDE/>
        <w:autoSpaceDN/>
        <w:adjustRightInd/>
        <w:ind w:left="0" w:firstLine="709"/>
        <w:contextualSpacing/>
        <w:jc w:val="both"/>
        <w:rPr>
          <w:rFonts w:eastAsia="Calibri"/>
          <w:sz w:val="28"/>
          <w:szCs w:val="28"/>
          <w:lang w:eastAsia="en-US"/>
        </w:rPr>
      </w:pPr>
      <w:r w:rsidRPr="00814B35">
        <w:rPr>
          <w:rFonts w:eastAsia="Calibri"/>
          <w:color w:val="000000"/>
          <w:sz w:val="28"/>
          <w:szCs w:val="28"/>
          <w:lang w:eastAsia="en-US"/>
        </w:rPr>
        <w:t xml:space="preserve">Электронная библиотека Финансового университета (ЭБ) </w:t>
      </w:r>
      <w:hyperlink r:id="rId9" w:history="1">
        <w:r w:rsidRPr="00814B35">
          <w:rPr>
            <w:rFonts w:eastAsia="Calibri"/>
            <w:sz w:val="28"/>
            <w:szCs w:val="28"/>
            <w:lang w:eastAsia="en-US"/>
          </w:rPr>
          <w:t>http://elib.fa.ru/</w:t>
        </w:r>
      </w:hyperlink>
    </w:p>
    <w:p w14:paraId="32D37C0F" w14:textId="77777777" w:rsidR="00814B35" w:rsidRPr="00814B35" w:rsidRDefault="00814B35" w:rsidP="000654A0">
      <w:pPr>
        <w:widowControl/>
        <w:numPr>
          <w:ilvl w:val="0"/>
          <w:numId w:val="2"/>
        </w:numPr>
        <w:autoSpaceDE/>
        <w:autoSpaceDN/>
        <w:adjustRightInd/>
        <w:ind w:left="0" w:firstLine="709"/>
        <w:contextualSpacing/>
        <w:jc w:val="both"/>
        <w:rPr>
          <w:rFonts w:eastAsia="Calibri"/>
          <w:color w:val="000000"/>
          <w:sz w:val="28"/>
          <w:szCs w:val="28"/>
          <w:lang w:eastAsia="en-US"/>
        </w:rPr>
      </w:pPr>
      <w:r w:rsidRPr="00814B35">
        <w:rPr>
          <w:rFonts w:eastAsia="Calibri"/>
          <w:color w:val="000000"/>
          <w:sz w:val="28"/>
          <w:szCs w:val="28"/>
          <w:lang w:eastAsia="en-US"/>
        </w:rPr>
        <w:t>Электронно-библиотечная система BOOK.RU http://www.book.ru</w:t>
      </w:r>
    </w:p>
    <w:p w14:paraId="764B29DB" w14:textId="77777777" w:rsidR="00814B35" w:rsidRPr="00814B35" w:rsidRDefault="00814B35" w:rsidP="000654A0">
      <w:pPr>
        <w:widowControl/>
        <w:numPr>
          <w:ilvl w:val="0"/>
          <w:numId w:val="2"/>
        </w:numPr>
        <w:autoSpaceDE/>
        <w:autoSpaceDN/>
        <w:adjustRightInd/>
        <w:ind w:left="0" w:firstLine="709"/>
        <w:contextualSpacing/>
        <w:jc w:val="both"/>
        <w:rPr>
          <w:rFonts w:eastAsia="Calibri"/>
          <w:color w:val="000000"/>
          <w:sz w:val="28"/>
          <w:szCs w:val="28"/>
          <w:lang w:eastAsia="en-US"/>
        </w:rPr>
      </w:pPr>
      <w:r w:rsidRPr="00814B35">
        <w:rPr>
          <w:rFonts w:eastAsia="Calibri"/>
          <w:color w:val="000000"/>
          <w:sz w:val="28"/>
          <w:szCs w:val="28"/>
          <w:lang w:eastAsia="en-US"/>
        </w:rPr>
        <w:t>Электронно-библиотечная система «Университетская библиотека ОНЛАЙН» http://biblioclub.ru/</w:t>
      </w:r>
    </w:p>
    <w:p w14:paraId="3C91B1AB" w14:textId="77777777" w:rsidR="00814B35" w:rsidRPr="00814B35" w:rsidRDefault="00814B35" w:rsidP="000654A0">
      <w:pPr>
        <w:widowControl/>
        <w:numPr>
          <w:ilvl w:val="0"/>
          <w:numId w:val="2"/>
        </w:numPr>
        <w:autoSpaceDE/>
        <w:autoSpaceDN/>
        <w:adjustRightInd/>
        <w:ind w:left="0" w:firstLine="709"/>
        <w:contextualSpacing/>
        <w:jc w:val="both"/>
        <w:rPr>
          <w:rFonts w:eastAsia="Calibri"/>
          <w:color w:val="000000"/>
          <w:sz w:val="28"/>
          <w:szCs w:val="28"/>
          <w:lang w:eastAsia="en-US"/>
        </w:rPr>
      </w:pPr>
      <w:r w:rsidRPr="00814B35">
        <w:rPr>
          <w:rFonts w:eastAsia="Calibri"/>
          <w:color w:val="000000"/>
          <w:sz w:val="28"/>
          <w:szCs w:val="28"/>
          <w:lang w:eastAsia="en-US"/>
        </w:rPr>
        <w:t xml:space="preserve">Электронно-библиотечная система </w:t>
      </w:r>
      <w:proofErr w:type="spellStart"/>
      <w:r w:rsidRPr="00814B35">
        <w:rPr>
          <w:rFonts w:eastAsia="Calibri"/>
          <w:color w:val="000000"/>
          <w:sz w:val="28"/>
          <w:szCs w:val="28"/>
          <w:lang w:eastAsia="en-US"/>
        </w:rPr>
        <w:t>Znanium</w:t>
      </w:r>
      <w:proofErr w:type="spellEnd"/>
      <w:r w:rsidRPr="00814B35">
        <w:rPr>
          <w:rFonts w:eastAsia="Calibri"/>
          <w:color w:val="000000"/>
          <w:sz w:val="28"/>
          <w:szCs w:val="28"/>
          <w:lang w:eastAsia="en-US"/>
        </w:rPr>
        <w:t xml:space="preserve"> http://www.znanium.com</w:t>
      </w:r>
    </w:p>
    <w:p w14:paraId="3C59B162" w14:textId="77777777" w:rsidR="00814B35" w:rsidRPr="00814B35" w:rsidRDefault="00814B35" w:rsidP="000654A0">
      <w:pPr>
        <w:widowControl/>
        <w:numPr>
          <w:ilvl w:val="0"/>
          <w:numId w:val="2"/>
        </w:numPr>
        <w:autoSpaceDE/>
        <w:autoSpaceDN/>
        <w:adjustRightInd/>
        <w:ind w:left="0" w:firstLine="709"/>
        <w:contextualSpacing/>
        <w:jc w:val="both"/>
        <w:rPr>
          <w:rFonts w:eastAsia="Calibri"/>
          <w:color w:val="000000"/>
          <w:sz w:val="28"/>
          <w:szCs w:val="28"/>
          <w:lang w:eastAsia="en-US"/>
        </w:rPr>
      </w:pPr>
      <w:r w:rsidRPr="00814B35">
        <w:rPr>
          <w:rFonts w:eastAsia="Calibri"/>
          <w:color w:val="000000"/>
          <w:sz w:val="28"/>
          <w:szCs w:val="28"/>
          <w:lang w:eastAsia="en-US"/>
        </w:rPr>
        <w:t>Электронно-библиотечная система издательства «ЮРАЙТ» https://urait.ru/</w:t>
      </w:r>
    </w:p>
    <w:p w14:paraId="57F6C249" w14:textId="77777777" w:rsidR="00814B35" w:rsidRPr="00814B35" w:rsidRDefault="00814B35" w:rsidP="000654A0">
      <w:pPr>
        <w:widowControl/>
        <w:numPr>
          <w:ilvl w:val="0"/>
          <w:numId w:val="2"/>
        </w:numPr>
        <w:autoSpaceDE/>
        <w:autoSpaceDN/>
        <w:adjustRightInd/>
        <w:ind w:left="0" w:firstLine="709"/>
        <w:contextualSpacing/>
        <w:jc w:val="both"/>
        <w:rPr>
          <w:rFonts w:eastAsia="Calibri"/>
          <w:sz w:val="28"/>
          <w:szCs w:val="28"/>
          <w:lang w:eastAsia="en-US"/>
        </w:rPr>
      </w:pPr>
      <w:r w:rsidRPr="00814B35">
        <w:rPr>
          <w:rFonts w:eastAsia="Calibri"/>
          <w:color w:val="000000"/>
          <w:sz w:val="28"/>
          <w:szCs w:val="28"/>
          <w:lang w:eastAsia="en-US"/>
        </w:rPr>
        <w:t xml:space="preserve">Электронно-библиотечная система издательства Проспект </w:t>
      </w:r>
      <w:hyperlink r:id="rId10" w:history="1">
        <w:r w:rsidRPr="00814B35">
          <w:rPr>
            <w:rFonts w:eastAsia="Calibri"/>
            <w:sz w:val="28"/>
            <w:szCs w:val="28"/>
            <w:lang w:eastAsia="en-US"/>
          </w:rPr>
          <w:t>http://ebs.prospekt.org/books</w:t>
        </w:r>
      </w:hyperlink>
    </w:p>
    <w:p w14:paraId="30884183" w14:textId="77777777" w:rsidR="00814B35" w:rsidRPr="00814B35" w:rsidRDefault="00814B35" w:rsidP="000654A0">
      <w:pPr>
        <w:widowControl/>
        <w:numPr>
          <w:ilvl w:val="0"/>
          <w:numId w:val="2"/>
        </w:numPr>
        <w:autoSpaceDE/>
        <w:autoSpaceDN/>
        <w:adjustRightInd/>
        <w:ind w:left="0" w:firstLine="709"/>
        <w:contextualSpacing/>
        <w:jc w:val="both"/>
        <w:rPr>
          <w:rFonts w:eastAsia="Calibri"/>
          <w:color w:val="000000"/>
          <w:sz w:val="28"/>
          <w:szCs w:val="28"/>
          <w:lang w:eastAsia="en-US"/>
        </w:rPr>
      </w:pPr>
      <w:r w:rsidRPr="00814B35">
        <w:rPr>
          <w:rFonts w:eastAsia="Calibri"/>
          <w:color w:val="000000"/>
          <w:sz w:val="28"/>
          <w:szCs w:val="28"/>
          <w:shd w:val="clear" w:color="auto" w:fill="FFFFFF"/>
          <w:lang w:eastAsia="en-US"/>
        </w:rPr>
        <w:t>Справочно-образовательная система</w:t>
      </w:r>
      <w:r w:rsidRPr="00814B35">
        <w:rPr>
          <w:rFonts w:eastAsia="Calibri"/>
          <w:color w:val="000000"/>
          <w:sz w:val="28"/>
          <w:szCs w:val="28"/>
          <w:lang w:eastAsia="en-US"/>
        </w:rPr>
        <w:t xml:space="preserve"> Актион 360 https://action360.ru/</w:t>
      </w:r>
    </w:p>
    <w:p w14:paraId="76461401" w14:textId="77777777" w:rsidR="00814B35" w:rsidRPr="00814B35" w:rsidRDefault="00814B35" w:rsidP="000654A0">
      <w:pPr>
        <w:widowControl/>
        <w:numPr>
          <w:ilvl w:val="0"/>
          <w:numId w:val="2"/>
        </w:numPr>
        <w:autoSpaceDE/>
        <w:autoSpaceDN/>
        <w:adjustRightInd/>
        <w:ind w:left="0" w:firstLine="709"/>
        <w:contextualSpacing/>
        <w:jc w:val="both"/>
        <w:rPr>
          <w:rFonts w:eastAsia="Calibri"/>
          <w:sz w:val="28"/>
          <w:szCs w:val="28"/>
          <w:lang w:eastAsia="en-US"/>
        </w:rPr>
      </w:pPr>
      <w:r w:rsidRPr="00814B35">
        <w:rPr>
          <w:rFonts w:eastAsia="Calibri"/>
          <w:color w:val="000000"/>
          <w:sz w:val="28"/>
          <w:szCs w:val="28"/>
          <w:lang w:eastAsia="en-US"/>
        </w:rPr>
        <w:t xml:space="preserve">Деловая онлайн-библиотека Alpina Digital </w:t>
      </w:r>
      <w:hyperlink r:id="rId11" w:history="1">
        <w:r w:rsidRPr="00814B35">
          <w:rPr>
            <w:rFonts w:eastAsia="Calibri"/>
            <w:sz w:val="28"/>
            <w:szCs w:val="28"/>
            <w:lang w:eastAsia="en-US"/>
          </w:rPr>
          <w:t>http://lib.alpinadigital.ru/</w:t>
        </w:r>
      </w:hyperlink>
    </w:p>
    <w:p w14:paraId="797A6D43" w14:textId="77777777" w:rsidR="00814B35" w:rsidRPr="00814B35" w:rsidRDefault="00814B35" w:rsidP="000654A0">
      <w:pPr>
        <w:widowControl/>
        <w:numPr>
          <w:ilvl w:val="0"/>
          <w:numId w:val="2"/>
        </w:numPr>
        <w:autoSpaceDE/>
        <w:autoSpaceDN/>
        <w:adjustRightInd/>
        <w:ind w:left="0" w:firstLine="709"/>
        <w:contextualSpacing/>
        <w:jc w:val="both"/>
        <w:rPr>
          <w:rFonts w:eastAsia="Calibri"/>
          <w:sz w:val="28"/>
          <w:szCs w:val="28"/>
          <w:lang w:eastAsia="en-US"/>
        </w:rPr>
      </w:pPr>
      <w:r w:rsidRPr="00814B35">
        <w:rPr>
          <w:rFonts w:eastAsia="Calibri"/>
          <w:sz w:val="28"/>
          <w:szCs w:val="28"/>
          <w:lang w:eastAsia="en-US"/>
        </w:rPr>
        <w:t>Электронная библиотека издательства «МИФ» («Манн, Иванов и Фербер») https://fa.miflib.ru/auth/#/registration</w:t>
      </w:r>
    </w:p>
    <w:p w14:paraId="68BE89C4" w14:textId="77777777" w:rsidR="00814B35" w:rsidRPr="00814B35" w:rsidRDefault="00814B35" w:rsidP="000654A0">
      <w:pPr>
        <w:widowControl/>
        <w:numPr>
          <w:ilvl w:val="0"/>
          <w:numId w:val="2"/>
        </w:numPr>
        <w:autoSpaceDE/>
        <w:autoSpaceDN/>
        <w:adjustRightInd/>
        <w:ind w:left="0" w:firstLine="709"/>
        <w:contextualSpacing/>
        <w:jc w:val="both"/>
        <w:rPr>
          <w:rFonts w:eastAsia="Calibri"/>
          <w:color w:val="000000"/>
          <w:sz w:val="28"/>
          <w:szCs w:val="28"/>
          <w:lang w:eastAsia="en-US"/>
        </w:rPr>
      </w:pPr>
      <w:r w:rsidRPr="00814B35">
        <w:rPr>
          <w:rFonts w:eastAsia="Calibri"/>
          <w:color w:val="000000"/>
          <w:sz w:val="28"/>
          <w:szCs w:val="28"/>
          <w:lang w:eastAsia="en-US"/>
        </w:rPr>
        <w:t>Электронная библиотека Издательского дома «Гребенников» https://grebennikon.ru/</w:t>
      </w:r>
    </w:p>
    <w:p w14:paraId="70B809BA" w14:textId="77777777" w:rsidR="00814B35" w:rsidRPr="00814B35" w:rsidRDefault="00814B35" w:rsidP="000654A0">
      <w:pPr>
        <w:widowControl/>
        <w:numPr>
          <w:ilvl w:val="0"/>
          <w:numId w:val="2"/>
        </w:numPr>
        <w:autoSpaceDE/>
        <w:autoSpaceDN/>
        <w:adjustRightInd/>
        <w:ind w:left="0" w:firstLine="709"/>
        <w:contextualSpacing/>
        <w:jc w:val="both"/>
        <w:rPr>
          <w:rFonts w:eastAsia="Calibri"/>
          <w:color w:val="000000"/>
          <w:sz w:val="28"/>
          <w:szCs w:val="28"/>
          <w:lang w:eastAsia="en-US"/>
        </w:rPr>
      </w:pPr>
      <w:r w:rsidRPr="00814B35">
        <w:rPr>
          <w:rFonts w:eastAsia="Calibri"/>
          <w:color w:val="000000"/>
          <w:sz w:val="28"/>
          <w:szCs w:val="28"/>
          <w:lang w:eastAsia="en-US"/>
        </w:rPr>
        <w:t xml:space="preserve">Научная электронная библиотека eLibrary.ru http://elibrary.ru  </w:t>
      </w:r>
    </w:p>
    <w:p w14:paraId="5F5A297E" w14:textId="77777777" w:rsidR="00814B35" w:rsidRPr="00814B35" w:rsidRDefault="00814B35" w:rsidP="000654A0">
      <w:pPr>
        <w:widowControl/>
        <w:numPr>
          <w:ilvl w:val="0"/>
          <w:numId w:val="2"/>
        </w:numPr>
        <w:autoSpaceDE/>
        <w:autoSpaceDN/>
        <w:adjustRightInd/>
        <w:ind w:left="0" w:firstLine="709"/>
        <w:contextualSpacing/>
        <w:jc w:val="both"/>
        <w:rPr>
          <w:rFonts w:eastAsia="Calibri"/>
          <w:color w:val="000000"/>
          <w:sz w:val="28"/>
          <w:szCs w:val="28"/>
          <w:lang w:eastAsia="en-US"/>
        </w:rPr>
      </w:pPr>
      <w:r w:rsidRPr="00814B35">
        <w:rPr>
          <w:rFonts w:eastAsia="Calibri"/>
          <w:color w:val="000000"/>
          <w:sz w:val="28"/>
          <w:szCs w:val="28"/>
          <w:lang w:eastAsia="en-US"/>
        </w:rPr>
        <w:t>Национальная электронная библиотека http://нэб.рф/</w:t>
      </w:r>
    </w:p>
    <w:p w14:paraId="20F6A99B" w14:textId="77777777" w:rsidR="00814B35" w:rsidRPr="00814B35" w:rsidRDefault="00814B35" w:rsidP="000654A0">
      <w:pPr>
        <w:widowControl/>
        <w:numPr>
          <w:ilvl w:val="0"/>
          <w:numId w:val="2"/>
        </w:numPr>
        <w:autoSpaceDE/>
        <w:autoSpaceDN/>
        <w:adjustRightInd/>
        <w:ind w:left="0" w:firstLine="709"/>
        <w:contextualSpacing/>
        <w:jc w:val="both"/>
        <w:rPr>
          <w:rFonts w:eastAsia="Calibri"/>
          <w:color w:val="000000"/>
          <w:sz w:val="28"/>
          <w:szCs w:val="28"/>
          <w:lang w:eastAsia="en-US"/>
        </w:rPr>
      </w:pPr>
      <w:r w:rsidRPr="00814B35">
        <w:rPr>
          <w:rFonts w:eastAsia="Calibri"/>
          <w:color w:val="000000"/>
          <w:sz w:val="28"/>
          <w:szCs w:val="28"/>
          <w:lang w:eastAsia="en-US"/>
        </w:rPr>
        <w:lastRenderedPageBreak/>
        <w:t>Финансовая справочная система «Финансовый директор» http://www.1fd.ru/</w:t>
      </w:r>
    </w:p>
    <w:p w14:paraId="31D56930" w14:textId="77777777" w:rsidR="00814B35" w:rsidRPr="00814B35" w:rsidRDefault="00814B35" w:rsidP="000654A0">
      <w:pPr>
        <w:widowControl/>
        <w:numPr>
          <w:ilvl w:val="0"/>
          <w:numId w:val="2"/>
        </w:numPr>
        <w:autoSpaceDE/>
        <w:autoSpaceDN/>
        <w:adjustRightInd/>
        <w:ind w:left="0" w:firstLine="709"/>
        <w:contextualSpacing/>
        <w:jc w:val="both"/>
        <w:rPr>
          <w:rFonts w:eastAsia="Calibri"/>
          <w:color w:val="000000"/>
          <w:sz w:val="28"/>
          <w:szCs w:val="28"/>
          <w:lang w:eastAsia="en-US"/>
        </w:rPr>
      </w:pPr>
      <w:r w:rsidRPr="00814B35">
        <w:rPr>
          <w:rFonts w:eastAsia="Calibri"/>
          <w:color w:val="000000"/>
          <w:sz w:val="28"/>
          <w:szCs w:val="28"/>
          <w:lang w:eastAsia="en-US"/>
        </w:rPr>
        <w:t>Ресурсы информационно-аналитического агентства по финансовым рынкам Cbonds.ru https://cbonds.ru/</w:t>
      </w:r>
    </w:p>
    <w:p w14:paraId="63313405" w14:textId="77777777" w:rsidR="00814B35" w:rsidRPr="00814B35" w:rsidRDefault="00814B35" w:rsidP="000654A0">
      <w:pPr>
        <w:widowControl/>
        <w:numPr>
          <w:ilvl w:val="0"/>
          <w:numId w:val="2"/>
        </w:numPr>
        <w:autoSpaceDE/>
        <w:autoSpaceDN/>
        <w:adjustRightInd/>
        <w:ind w:left="0" w:firstLine="709"/>
        <w:contextualSpacing/>
        <w:jc w:val="both"/>
        <w:rPr>
          <w:rFonts w:eastAsia="Calibri"/>
          <w:sz w:val="28"/>
          <w:szCs w:val="28"/>
          <w:lang w:eastAsia="en-US"/>
        </w:rPr>
      </w:pPr>
      <w:r w:rsidRPr="00814B35">
        <w:rPr>
          <w:rFonts w:eastAsia="Calibri"/>
          <w:color w:val="000000"/>
          <w:sz w:val="28"/>
          <w:szCs w:val="28"/>
          <w:lang w:eastAsia="en-US"/>
        </w:rPr>
        <w:t xml:space="preserve">СПАРК </w:t>
      </w:r>
      <w:hyperlink r:id="rId12" w:history="1">
        <w:r w:rsidRPr="00814B35">
          <w:rPr>
            <w:rFonts w:eastAsia="Calibri"/>
            <w:sz w:val="28"/>
            <w:szCs w:val="28"/>
            <w:lang w:eastAsia="en-US"/>
          </w:rPr>
          <w:t>https://spark-interfax.ru/</w:t>
        </w:r>
      </w:hyperlink>
    </w:p>
    <w:p w14:paraId="71A59EFF" w14:textId="77777777" w:rsidR="00814B35" w:rsidRPr="00814B35" w:rsidRDefault="00814B35" w:rsidP="000654A0">
      <w:pPr>
        <w:widowControl/>
        <w:numPr>
          <w:ilvl w:val="0"/>
          <w:numId w:val="2"/>
        </w:numPr>
        <w:autoSpaceDE/>
        <w:autoSpaceDN/>
        <w:adjustRightInd/>
        <w:ind w:left="0" w:firstLine="709"/>
        <w:contextualSpacing/>
        <w:jc w:val="both"/>
        <w:rPr>
          <w:rFonts w:eastAsia="Calibri"/>
          <w:sz w:val="28"/>
          <w:szCs w:val="28"/>
          <w:lang w:val="en-US" w:eastAsia="en-US"/>
        </w:rPr>
      </w:pPr>
      <w:r w:rsidRPr="00814B35">
        <w:rPr>
          <w:rFonts w:eastAsia="Calibri"/>
          <w:color w:val="000000"/>
          <w:sz w:val="28"/>
          <w:szCs w:val="28"/>
          <w:lang w:eastAsia="en-US"/>
        </w:rPr>
        <w:t>Платформа</w:t>
      </w:r>
      <w:r w:rsidRPr="00814B35">
        <w:rPr>
          <w:rFonts w:eastAsia="Calibri"/>
          <w:color w:val="000000"/>
          <w:sz w:val="28"/>
          <w:szCs w:val="28"/>
          <w:lang w:val="en-US" w:eastAsia="en-US"/>
        </w:rPr>
        <w:t xml:space="preserve"> STATISTA </w:t>
      </w:r>
      <w:hyperlink r:id="rId13" w:history="1">
        <w:r w:rsidRPr="00814B35">
          <w:rPr>
            <w:rFonts w:eastAsia="Calibri"/>
            <w:sz w:val="28"/>
            <w:szCs w:val="28"/>
            <w:lang w:val="en-US" w:eastAsia="en-US"/>
          </w:rPr>
          <w:t>https://www.statista.com/</w:t>
        </w:r>
      </w:hyperlink>
    </w:p>
    <w:p w14:paraId="79D18E26" w14:textId="77777777" w:rsidR="00814B35" w:rsidRPr="00814B35" w:rsidRDefault="00814B35" w:rsidP="000654A0">
      <w:pPr>
        <w:widowControl/>
        <w:numPr>
          <w:ilvl w:val="0"/>
          <w:numId w:val="2"/>
        </w:numPr>
        <w:autoSpaceDE/>
        <w:autoSpaceDN/>
        <w:adjustRightInd/>
        <w:ind w:left="0" w:firstLine="709"/>
        <w:contextualSpacing/>
        <w:jc w:val="both"/>
        <w:rPr>
          <w:rFonts w:eastAsia="Calibri"/>
          <w:sz w:val="28"/>
          <w:szCs w:val="28"/>
          <w:lang w:eastAsia="en-US"/>
        </w:rPr>
      </w:pPr>
      <w:r w:rsidRPr="00814B35">
        <w:rPr>
          <w:rFonts w:eastAsia="Calibri"/>
          <w:color w:val="000000"/>
          <w:sz w:val="28"/>
          <w:szCs w:val="28"/>
          <w:lang w:eastAsia="en-US"/>
        </w:rPr>
        <w:t>Информационная система «Континент-</w:t>
      </w:r>
      <w:r w:rsidRPr="00814B35">
        <w:rPr>
          <w:rFonts w:eastAsia="Calibri"/>
          <w:color w:val="000000"/>
          <w:sz w:val="28"/>
          <w:szCs w:val="28"/>
          <w:lang w:val="en-US" w:eastAsia="en-US"/>
        </w:rPr>
        <w:t>WWW</w:t>
      </w:r>
      <w:r w:rsidRPr="00814B35">
        <w:rPr>
          <w:rFonts w:eastAsia="Calibri"/>
          <w:color w:val="000000"/>
          <w:sz w:val="28"/>
          <w:szCs w:val="28"/>
          <w:lang w:eastAsia="en-US"/>
        </w:rPr>
        <w:t xml:space="preserve">» </w:t>
      </w:r>
      <w:hyperlink r:id="rId14" w:history="1">
        <w:r w:rsidRPr="00814B35">
          <w:rPr>
            <w:rFonts w:eastAsia="Calibri"/>
            <w:sz w:val="28"/>
            <w:szCs w:val="28"/>
            <w:lang w:eastAsia="en-US"/>
          </w:rPr>
          <w:t>http://continent-online.com/</w:t>
        </w:r>
      </w:hyperlink>
    </w:p>
    <w:p w14:paraId="77474F32" w14:textId="77777777" w:rsidR="00814B35" w:rsidRPr="00814B35" w:rsidRDefault="00814B35" w:rsidP="000654A0">
      <w:pPr>
        <w:widowControl/>
        <w:numPr>
          <w:ilvl w:val="0"/>
          <w:numId w:val="2"/>
        </w:numPr>
        <w:autoSpaceDE/>
        <w:autoSpaceDN/>
        <w:adjustRightInd/>
        <w:ind w:left="0" w:firstLine="709"/>
        <w:contextualSpacing/>
        <w:jc w:val="both"/>
        <w:rPr>
          <w:rFonts w:eastAsia="Calibri"/>
          <w:sz w:val="28"/>
          <w:szCs w:val="28"/>
          <w:lang w:eastAsia="en-US"/>
        </w:rPr>
      </w:pPr>
      <w:r w:rsidRPr="00814B35">
        <w:rPr>
          <w:rFonts w:eastAsia="Calibri"/>
          <w:color w:val="000000"/>
          <w:sz w:val="28"/>
          <w:szCs w:val="28"/>
          <w:lang w:eastAsia="en-US"/>
        </w:rPr>
        <w:t xml:space="preserve">Электронная коллекция книг издательства </w:t>
      </w:r>
      <w:proofErr w:type="spellStart"/>
      <w:proofErr w:type="gramStart"/>
      <w:r w:rsidRPr="00814B35">
        <w:rPr>
          <w:rFonts w:eastAsia="Calibri"/>
          <w:color w:val="000000"/>
          <w:sz w:val="28"/>
          <w:szCs w:val="28"/>
          <w:lang w:eastAsia="en-US"/>
        </w:rPr>
        <w:t>Springer</w:t>
      </w:r>
      <w:proofErr w:type="spellEnd"/>
      <w:r w:rsidRPr="00814B35">
        <w:rPr>
          <w:rFonts w:eastAsia="Calibri"/>
          <w:color w:val="000000"/>
          <w:sz w:val="28"/>
          <w:szCs w:val="28"/>
          <w:lang w:eastAsia="en-US"/>
        </w:rPr>
        <w:t xml:space="preserve">:  </w:t>
      </w:r>
      <w:proofErr w:type="spellStart"/>
      <w:r w:rsidRPr="00814B35">
        <w:rPr>
          <w:rFonts w:eastAsia="Calibri"/>
          <w:color w:val="000000"/>
          <w:sz w:val="28"/>
          <w:szCs w:val="28"/>
          <w:lang w:eastAsia="en-US"/>
        </w:rPr>
        <w:t>Springer</w:t>
      </w:r>
      <w:proofErr w:type="spellEnd"/>
      <w:proofErr w:type="gramEnd"/>
      <w:r w:rsidRPr="00814B35">
        <w:rPr>
          <w:rFonts w:eastAsia="Calibri"/>
          <w:color w:val="000000"/>
          <w:sz w:val="28"/>
          <w:szCs w:val="28"/>
          <w:lang w:eastAsia="en-US"/>
        </w:rPr>
        <w:t xml:space="preserve"> </w:t>
      </w:r>
      <w:proofErr w:type="spellStart"/>
      <w:r w:rsidRPr="00814B35">
        <w:rPr>
          <w:rFonts w:eastAsia="Calibri"/>
          <w:color w:val="000000"/>
          <w:sz w:val="28"/>
          <w:szCs w:val="28"/>
          <w:lang w:eastAsia="en-US"/>
        </w:rPr>
        <w:t>eBooks</w:t>
      </w:r>
      <w:proofErr w:type="spellEnd"/>
      <w:r w:rsidRPr="00814B35">
        <w:rPr>
          <w:rFonts w:eastAsia="Calibri"/>
          <w:color w:val="000000"/>
          <w:sz w:val="28"/>
          <w:szCs w:val="28"/>
          <w:lang w:eastAsia="en-US"/>
        </w:rPr>
        <w:t xml:space="preserve"> </w:t>
      </w:r>
      <w:hyperlink r:id="rId15" w:history="1">
        <w:r w:rsidRPr="00814B35">
          <w:rPr>
            <w:rFonts w:eastAsia="Calibri"/>
            <w:sz w:val="28"/>
            <w:szCs w:val="28"/>
            <w:lang w:eastAsia="en-US"/>
          </w:rPr>
          <w:t>http://link.springer.com/</w:t>
        </w:r>
      </w:hyperlink>
    </w:p>
    <w:p w14:paraId="05B63A10" w14:textId="77777777" w:rsidR="00814B35" w:rsidRPr="00814B35" w:rsidRDefault="00814B35" w:rsidP="000654A0">
      <w:pPr>
        <w:widowControl/>
        <w:numPr>
          <w:ilvl w:val="0"/>
          <w:numId w:val="2"/>
        </w:numPr>
        <w:autoSpaceDE/>
        <w:autoSpaceDN/>
        <w:adjustRightInd/>
        <w:ind w:left="0" w:firstLine="709"/>
        <w:contextualSpacing/>
        <w:jc w:val="both"/>
        <w:rPr>
          <w:rFonts w:eastAsia="Calibri"/>
          <w:sz w:val="28"/>
          <w:szCs w:val="28"/>
          <w:lang w:eastAsia="en-US"/>
        </w:rPr>
      </w:pPr>
      <w:r w:rsidRPr="00814B35">
        <w:rPr>
          <w:rFonts w:eastAsia="Calibri"/>
          <w:color w:val="000000"/>
          <w:sz w:val="28"/>
          <w:szCs w:val="28"/>
          <w:lang w:eastAsia="en-US"/>
        </w:rPr>
        <w:t xml:space="preserve">Электронные продукты издательства Elsevier </w:t>
      </w:r>
      <w:hyperlink r:id="rId16" w:history="1">
        <w:r w:rsidRPr="00814B35">
          <w:rPr>
            <w:rFonts w:eastAsia="Calibri"/>
            <w:sz w:val="28"/>
            <w:szCs w:val="28"/>
            <w:lang w:eastAsia="en-US"/>
          </w:rPr>
          <w:t>http://www.sciencedirect.com</w:t>
        </w:r>
      </w:hyperlink>
    </w:p>
    <w:p w14:paraId="3ADE25E5" w14:textId="77777777" w:rsidR="00814B35" w:rsidRPr="00814B35" w:rsidRDefault="00814B35" w:rsidP="000654A0">
      <w:pPr>
        <w:widowControl/>
        <w:numPr>
          <w:ilvl w:val="0"/>
          <w:numId w:val="2"/>
        </w:numPr>
        <w:autoSpaceDE/>
        <w:autoSpaceDN/>
        <w:adjustRightInd/>
        <w:ind w:left="0" w:firstLine="709"/>
        <w:contextualSpacing/>
        <w:jc w:val="both"/>
        <w:rPr>
          <w:rFonts w:eastAsia="Calibri"/>
          <w:sz w:val="28"/>
          <w:szCs w:val="28"/>
          <w:lang w:val="en-US" w:eastAsia="en-US"/>
        </w:rPr>
      </w:pPr>
      <w:r w:rsidRPr="00814B35">
        <w:rPr>
          <w:rFonts w:eastAsia="Calibri"/>
          <w:color w:val="000000"/>
          <w:sz w:val="28"/>
          <w:szCs w:val="28"/>
          <w:lang w:val="en-US" w:eastAsia="en-US"/>
        </w:rPr>
        <w:t xml:space="preserve">Emerald: Management </w:t>
      </w:r>
      <w:proofErr w:type="spellStart"/>
      <w:r w:rsidRPr="00814B35">
        <w:rPr>
          <w:rFonts w:eastAsia="Calibri"/>
          <w:color w:val="000000"/>
          <w:sz w:val="28"/>
          <w:szCs w:val="28"/>
          <w:lang w:val="en-US" w:eastAsia="en-US"/>
        </w:rPr>
        <w:t>eJournal</w:t>
      </w:r>
      <w:proofErr w:type="spellEnd"/>
      <w:r w:rsidRPr="00814B35">
        <w:rPr>
          <w:rFonts w:eastAsia="Calibri"/>
          <w:color w:val="000000"/>
          <w:sz w:val="28"/>
          <w:szCs w:val="28"/>
          <w:lang w:val="en-US" w:eastAsia="en-US"/>
        </w:rPr>
        <w:t xml:space="preserve"> Portfolio </w:t>
      </w:r>
      <w:hyperlink r:id="rId17" w:history="1">
        <w:r w:rsidRPr="00814B35">
          <w:rPr>
            <w:rFonts w:eastAsia="Calibri"/>
            <w:sz w:val="28"/>
            <w:szCs w:val="28"/>
            <w:lang w:val="en-US" w:eastAsia="en-US"/>
          </w:rPr>
          <w:t>https://www.emerald.com/insight/</w:t>
        </w:r>
      </w:hyperlink>
    </w:p>
    <w:p w14:paraId="776090DD" w14:textId="77777777" w:rsidR="00814B35" w:rsidRPr="00814B35" w:rsidRDefault="00814B35" w:rsidP="000654A0">
      <w:pPr>
        <w:widowControl/>
        <w:numPr>
          <w:ilvl w:val="0"/>
          <w:numId w:val="2"/>
        </w:numPr>
        <w:autoSpaceDE/>
        <w:autoSpaceDN/>
        <w:adjustRightInd/>
        <w:ind w:left="0" w:firstLine="709"/>
        <w:contextualSpacing/>
        <w:jc w:val="both"/>
        <w:rPr>
          <w:rFonts w:eastAsia="Calibri"/>
          <w:sz w:val="28"/>
          <w:szCs w:val="28"/>
          <w:lang w:eastAsia="en-US"/>
        </w:rPr>
      </w:pPr>
      <w:r w:rsidRPr="00814B35">
        <w:rPr>
          <w:rFonts w:eastAsia="Calibri"/>
          <w:sz w:val="28"/>
          <w:szCs w:val="28"/>
          <w:lang w:eastAsia="en-US"/>
        </w:rPr>
        <w:t>Библиотека онлайн Лекций по Бизнесу и Маркетингу издательства Не</w:t>
      </w:r>
      <w:r w:rsidRPr="00814B35">
        <w:rPr>
          <w:rFonts w:eastAsia="Calibri"/>
          <w:sz w:val="28"/>
          <w:szCs w:val="28"/>
          <w:lang w:val="en-US" w:eastAsia="en-US"/>
        </w:rPr>
        <w:t>n</w:t>
      </w:r>
      <w:proofErr w:type="spellStart"/>
      <w:r w:rsidRPr="00814B35">
        <w:rPr>
          <w:rFonts w:eastAsia="Calibri"/>
          <w:sz w:val="28"/>
          <w:szCs w:val="28"/>
          <w:lang w:eastAsia="en-US"/>
        </w:rPr>
        <w:t>rу</w:t>
      </w:r>
      <w:proofErr w:type="spellEnd"/>
      <w:r w:rsidRPr="00814B35">
        <w:rPr>
          <w:rFonts w:eastAsia="Calibri"/>
          <w:sz w:val="28"/>
          <w:szCs w:val="28"/>
          <w:lang w:eastAsia="en-US"/>
        </w:rPr>
        <w:t xml:space="preserve"> </w:t>
      </w:r>
      <w:r w:rsidRPr="00814B35">
        <w:rPr>
          <w:rFonts w:eastAsia="Calibri"/>
          <w:sz w:val="28"/>
          <w:szCs w:val="28"/>
          <w:lang w:val="en-US" w:eastAsia="en-US"/>
        </w:rPr>
        <w:t>S</w:t>
      </w:r>
      <w:proofErr w:type="spellStart"/>
      <w:r w:rsidRPr="00814B35">
        <w:rPr>
          <w:rFonts w:eastAsia="Calibri"/>
          <w:sz w:val="28"/>
          <w:szCs w:val="28"/>
          <w:lang w:eastAsia="en-US"/>
        </w:rPr>
        <w:t>tewart</w:t>
      </w:r>
      <w:proofErr w:type="spellEnd"/>
      <w:r w:rsidRPr="00814B35">
        <w:rPr>
          <w:rFonts w:eastAsia="Calibri"/>
          <w:sz w:val="28"/>
          <w:szCs w:val="28"/>
          <w:lang w:eastAsia="en-US"/>
        </w:rPr>
        <w:t xml:space="preserve"> </w:t>
      </w:r>
      <w:proofErr w:type="spellStart"/>
      <w:r w:rsidRPr="00814B35">
        <w:rPr>
          <w:rFonts w:eastAsia="Calibri"/>
          <w:sz w:val="28"/>
          <w:szCs w:val="28"/>
          <w:lang w:eastAsia="en-US"/>
        </w:rPr>
        <w:t>Talks</w:t>
      </w:r>
      <w:proofErr w:type="spellEnd"/>
      <w:r w:rsidRPr="00814B35">
        <w:rPr>
          <w:rFonts w:eastAsia="Calibri"/>
          <w:sz w:val="28"/>
          <w:szCs w:val="28"/>
          <w:lang w:eastAsia="en-US"/>
        </w:rPr>
        <w:t xml:space="preserve"> </w:t>
      </w:r>
      <w:hyperlink r:id="rId18" w:history="1">
        <w:r w:rsidRPr="00814B35">
          <w:rPr>
            <w:rFonts w:eastAsia="Calibri"/>
            <w:sz w:val="28"/>
            <w:szCs w:val="28"/>
            <w:lang w:eastAsia="en-US"/>
          </w:rPr>
          <w:t>https://hstalks.com/business/</w:t>
        </w:r>
      </w:hyperlink>
    </w:p>
    <w:p w14:paraId="4EA263D9" w14:textId="77777777" w:rsidR="00814B35" w:rsidRPr="00814B35" w:rsidRDefault="00814B35" w:rsidP="000654A0">
      <w:pPr>
        <w:widowControl/>
        <w:numPr>
          <w:ilvl w:val="0"/>
          <w:numId w:val="2"/>
        </w:numPr>
        <w:autoSpaceDE/>
        <w:autoSpaceDN/>
        <w:adjustRightInd/>
        <w:ind w:left="0" w:firstLine="709"/>
        <w:contextualSpacing/>
        <w:jc w:val="both"/>
        <w:rPr>
          <w:rFonts w:eastAsia="Calibri"/>
          <w:b/>
          <w:bCs/>
          <w:sz w:val="28"/>
          <w:szCs w:val="28"/>
          <w:lang w:val="en-US" w:eastAsia="en-US"/>
        </w:rPr>
      </w:pPr>
      <w:r w:rsidRPr="00814B35">
        <w:rPr>
          <w:rFonts w:eastAsia="Calibri"/>
          <w:bCs/>
          <w:sz w:val="28"/>
          <w:szCs w:val="28"/>
          <w:lang w:val="en-US" w:eastAsia="en-US"/>
        </w:rPr>
        <w:t xml:space="preserve">Henry Stewart Talks: Journals in The Business &amp; Management Collection </w:t>
      </w:r>
      <w:hyperlink r:id="rId19" w:history="1">
        <w:r w:rsidRPr="00814B35">
          <w:rPr>
            <w:rFonts w:eastAsia="Calibri"/>
            <w:bCs/>
            <w:sz w:val="28"/>
            <w:szCs w:val="28"/>
            <w:lang w:val="en-US" w:eastAsia="en-US"/>
          </w:rPr>
          <w:t>https://hstalks.com/business/journals/</w:t>
        </w:r>
      </w:hyperlink>
    </w:p>
    <w:p w14:paraId="46DD5585" w14:textId="77777777" w:rsidR="00814B35" w:rsidRPr="00814B35" w:rsidRDefault="00814B35" w:rsidP="000654A0">
      <w:pPr>
        <w:widowControl/>
        <w:numPr>
          <w:ilvl w:val="0"/>
          <w:numId w:val="2"/>
        </w:numPr>
        <w:autoSpaceDE/>
        <w:autoSpaceDN/>
        <w:adjustRightInd/>
        <w:ind w:left="0" w:firstLine="709"/>
        <w:contextualSpacing/>
        <w:jc w:val="both"/>
        <w:rPr>
          <w:rFonts w:eastAsia="Calibri"/>
          <w:sz w:val="28"/>
          <w:szCs w:val="28"/>
          <w:lang w:val="en-US" w:eastAsia="en-US"/>
        </w:rPr>
      </w:pPr>
      <w:r w:rsidRPr="00814B35">
        <w:rPr>
          <w:rFonts w:eastAsia="Calibri"/>
          <w:bCs/>
          <w:sz w:val="28"/>
          <w:szCs w:val="28"/>
          <w:lang w:val="en-US" w:eastAsia="en-US"/>
        </w:rPr>
        <w:t>CNKI. Academic Reference</w:t>
      </w:r>
      <w:r w:rsidRPr="00814B35">
        <w:rPr>
          <w:rFonts w:eastAsia="Calibri"/>
          <w:b/>
          <w:bCs/>
          <w:sz w:val="28"/>
          <w:szCs w:val="28"/>
          <w:lang w:val="en-US" w:eastAsia="en-US"/>
        </w:rPr>
        <w:t xml:space="preserve"> </w:t>
      </w:r>
      <w:hyperlink r:id="rId20" w:history="1">
        <w:r w:rsidRPr="00814B35">
          <w:rPr>
            <w:rFonts w:eastAsia="Calibri"/>
            <w:sz w:val="28"/>
            <w:szCs w:val="28"/>
            <w:lang w:val="en-US" w:eastAsia="en-US"/>
          </w:rPr>
          <w:t>https://ar.oversea.cnki.net/</w:t>
        </w:r>
      </w:hyperlink>
    </w:p>
    <w:p w14:paraId="3426B96A" w14:textId="77777777" w:rsidR="00814B35" w:rsidRPr="00814B35" w:rsidRDefault="00814B35" w:rsidP="000654A0">
      <w:pPr>
        <w:widowControl/>
        <w:numPr>
          <w:ilvl w:val="0"/>
          <w:numId w:val="2"/>
        </w:numPr>
        <w:autoSpaceDE/>
        <w:autoSpaceDN/>
        <w:adjustRightInd/>
        <w:ind w:left="0" w:firstLine="709"/>
        <w:contextualSpacing/>
        <w:jc w:val="both"/>
        <w:rPr>
          <w:rFonts w:eastAsia="Calibri"/>
          <w:bCs/>
          <w:sz w:val="28"/>
          <w:szCs w:val="28"/>
          <w:lang w:val="en-US" w:eastAsia="en-US"/>
        </w:rPr>
      </w:pPr>
      <w:r w:rsidRPr="00814B35">
        <w:rPr>
          <w:rFonts w:eastAsia="Calibri"/>
          <w:bCs/>
          <w:sz w:val="28"/>
          <w:szCs w:val="28"/>
          <w:lang w:val="en-US" w:eastAsia="en-US"/>
        </w:rPr>
        <w:t>CNKI. China Academic Journals Full-text Database</w:t>
      </w:r>
      <w:r w:rsidRPr="00814B35">
        <w:rPr>
          <w:rFonts w:eastAsia="Calibri"/>
          <w:b/>
          <w:bCs/>
          <w:sz w:val="28"/>
          <w:szCs w:val="28"/>
          <w:lang w:val="en-US" w:eastAsia="en-US"/>
        </w:rPr>
        <w:t xml:space="preserve"> </w:t>
      </w:r>
      <w:hyperlink r:id="rId21" w:history="1">
        <w:r w:rsidRPr="00814B35">
          <w:rPr>
            <w:rFonts w:eastAsia="Calibri"/>
            <w:bCs/>
            <w:sz w:val="28"/>
            <w:szCs w:val="28"/>
            <w:lang w:val="en-US" w:eastAsia="en-US"/>
          </w:rPr>
          <w:t>https://oversea.cnki.net/kns?dbcode=CFLQ</w:t>
        </w:r>
      </w:hyperlink>
    </w:p>
    <w:p w14:paraId="4CA3F924" w14:textId="77777777" w:rsidR="00814B35" w:rsidRPr="00814B35" w:rsidRDefault="00814B35" w:rsidP="000654A0">
      <w:pPr>
        <w:widowControl/>
        <w:numPr>
          <w:ilvl w:val="0"/>
          <w:numId w:val="2"/>
        </w:numPr>
        <w:autoSpaceDE/>
        <w:autoSpaceDN/>
        <w:adjustRightInd/>
        <w:ind w:left="0" w:firstLine="709"/>
        <w:jc w:val="both"/>
        <w:rPr>
          <w:bCs/>
          <w:sz w:val="28"/>
          <w:szCs w:val="28"/>
          <w:lang w:val="en-US"/>
        </w:rPr>
      </w:pPr>
      <w:r w:rsidRPr="00814B35">
        <w:rPr>
          <w:bCs/>
          <w:sz w:val="28"/>
          <w:szCs w:val="28"/>
          <w:lang w:val="en-US"/>
        </w:rPr>
        <w:t xml:space="preserve">JSTOR. Arts &amp; Sciences I Collection </w:t>
      </w:r>
      <w:hyperlink r:id="rId22" w:history="1">
        <w:r w:rsidRPr="00814B35">
          <w:rPr>
            <w:sz w:val="28"/>
            <w:szCs w:val="28"/>
            <w:lang w:val="en-US"/>
          </w:rPr>
          <w:t>https://www.jstor.org/</w:t>
        </w:r>
      </w:hyperlink>
    </w:p>
    <w:p w14:paraId="4999A78E" w14:textId="77777777" w:rsidR="00814B35" w:rsidRPr="00814B35" w:rsidRDefault="00814B35" w:rsidP="000654A0">
      <w:pPr>
        <w:widowControl/>
        <w:numPr>
          <w:ilvl w:val="0"/>
          <w:numId w:val="2"/>
        </w:numPr>
        <w:autoSpaceDE/>
        <w:autoSpaceDN/>
        <w:adjustRightInd/>
        <w:ind w:left="0" w:firstLine="709"/>
        <w:contextualSpacing/>
        <w:jc w:val="both"/>
        <w:rPr>
          <w:rFonts w:eastAsia="Calibri"/>
          <w:color w:val="000000"/>
          <w:sz w:val="28"/>
          <w:szCs w:val="28"/>
          <w:lang w:eastAsia="en-US"/>
        </w:rPr>
      </w:pPr>
      <w:r w:rsidRPr="00814B35">
        <w:rPr>
          <w:rFonts w:eastAsia="Calibri"/>
          <w:bCs/>
          <w:color w:val="000000"/>
          <w:sz w:val="28"/>
          <w:szCs w:val="28"/>
          <w:lang w:eastAsia="en-US"/>
        </w:rPr>
        <w:t>Коллекция научных журналов</w:t>
      </w:r>
      <w:r w:rsidRPr="00814B35">
        <w:rPr>
          <w:rFonts w:eastAsia="Calibri"/>
          <w:color w:val="000000"/>
          <w:sz w:val="28"/>
          <w:szCs w:val="28"/>
          <w:lang w:eastAsia="en-US"/>
        </w:rPr>
        <w:t> </w:t>
      </w:r>
      <w:proofErr w:type="spellStart"/>
      <w:r w:rsidRPr="00814B35">
        <w:rPr>
          <w:rFonts w:eastAsia="Calibri"/>
          <w:bCs/>
          <w:color w:val="000000"/>
          <w:sz w:val="28"/>
          <w:szCs w:val="28"/>
          <w:lang w:eastAsia="en-US"/>
        </w:rPr>
        <w:t>Oxford</w:t>
      </w:r>
      <w:proofErr w:type="spellEnd"/>
      <w:r w:rsidRPr="00814B35">
        <w:rPr>
          <w:rFonts w:eastAsia="Calibri"/>
          <w:bCs/>
          <w:color w:val="000000"/>
          <w:sz w:val="28"/>
          <w:szCs w:val="28"/>
          <w:lang w:eastAsia="en-US"/>
        </w:rPr>
        <w:t xml:space="preserve"> </w:t>
      </w:r>
      <w:proofErr w:type="spellStart"/>
      <w:r w:rsidRPr="00814B35">
        <w:rPr>
          <w:rFonts w:eastAsia="Calibri"/>
          <w:bCs/>
          <w:color w:val="000000"/>
          <w:sz w:val="28"/>
          <w:szCs w:val="28"/>
          <w:lang w:eastAsia="en-US"/>
        </w:rPr>
        <w:t>University</w:t>
      </w:r>
      <w:proofErr w:type="spellEnd"/>
      <w:r w:rsidRPr="00814B35">
        <w:rPr>
          <w:rFonts w:eastAsia="Calibri"/>
          <w:bCs/>
          <w:color w:val="000000"/>
          <w:sz w:val="28"/>
          <w:szCs w:val="28"/>
          <w:lang w:eastAsia="en-US"/>
        </w:rPr>
        <w:t xml:space="preserve"> </w:t>
      </w:r>
      <w:proofErr w:type="spellStart"/>
      <w:r w:rsidRPr="00814B35">
        <w:rPr>
          <w:rFonts w:eastAsia="Calibri"/>
          <w:bCs/>
          <w:color w:val="000000"/>
          <w:sz w:val="28"/>
          <w:szCs w:val="28"/>
          <w:lang w:eastAsia="en-US"/>
        </w:rPr>
        <w:t>Press</w:t>
      </w:r>
      <w:proofErr w:type="spellEnd"/>
      <w:r w:rsidRPr="00814B35">
        <w:rPr>
          <w:rFonts w:eastAsia="Calibri"/>
          <w:bCs/>
          <w:color w:val="000000"/>
          <w:sz w:val="28"/>
          <w:szCs w:val="28"/>
          <w:lang w:eastAsia="en-US"/>
        </w:rPr>
        <w:t xml:space="preserve"> </w:t>
      </w:r>
      <w:hyperlink r:id="rId23" w:history="1">
        <w:r w:rsidRPr="00814B35">
          <w:rPr>
            <w:rFonts w:eastAsia="Calibri"/>
            <w:color w:val="000000"/>
            <w:sz w:val="28"/>
            <w:szCs w:val="28"/>
            <w:u w:val="single"/>
            <w:lang w:eastAsia="en-US"/>
          </w:rPr>
          <w:t>https://academic.oup.com/journals/</w:t>
        </w:r>
      </w:hyperlink>
    </w:p>
    <w:p w14:paraId="26BDC562" w14:textId="77777777" w:rsidR="00814B35" w:rsidRPr="00814B35" w:rsidRDefault="00814B35" w:rsidP="000654A0">
      <w:pPr>
        <w:widowControl/>
        <w:numPr>
          <w:ilvl w:val="0"/>
          <w:numId w:val="2"/>
        </w:numPr>
        <w:autoSpaceDE/>
        <w:autoSpaceDN/>
        <w:adjustRightInd/>
        <w:ind w:left="0" w:firstLine="709"/>
        <w:contextualSpacing/>
        <w:jc w:val="both"/>
        <w:rPr>
          <w:sz w:val="28"/>
          <w:szCs w:val="28"/>
          <w:shd w:val="clear" w:color="auto" w:fill="FFFFFF"/>
        </w:rPr>
      </w:pPr>
      <w:r w:rsidRPr="00814B35">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814B35">
        <w:rPr>
          <w:rFonts w:eastAsia="Calibri"/>
          <w:color w:val="000000"/>
          <w:sz w:val="28"/>
          <w:szCs w:val="28"/>
          <w:shd w:val="clear" w:color="auto" w:fill="FFFFFF"/>
          <w:lang w:eastAsia="en-US"/>
        </w:rPr>
        <w:t>iLibrary</w:t>
      </w:r>
      <w:proofErr w:type="spellEnd"/>
      <w:r w:rsidRPr="00814B35">
        <w:rPr>
          <w:rFonts w:eastAsia="Calibri"/>
          <w:color w:val="000000"/>
          <w:sz w:val="28"/>
          <w:szCs w:val="28"/>
          <w:shd w:val="clear" w:color="auto" w:fill="FFFFFF"/>
          <w:lang w:eastAsia="en-US"/>
        </w:rPr>
        <w:t xml:space="preserve"> </w:t>
      </w:r>
      <w:hyperlink r:id="rId24" w:history="1">
        <w:r w:rsidRPr="00814B35">
          <w:rPr>
            <w:sz w:val="28"/>
            <w:szCs w:val="28"/>
            <w:shd w:val="clear" w:color="auto" w:fill="FFFFFF"/>
          </w:rPr>
          <w:t>https://www.oecd-ilibrary.org/</w:t>
        </w:r>
      </w:hyperlink>
    </w:p>
    <w:p w14:paraId="594A0F6D" w14:textId="77777777" w:rsidR="00814B35" w:rsidRPr="00814B35" w:rsidRDefault="00814B35" w:rsidP="000654A0">
      <w:pPr>
        <w:widowControl/>
        <w:numPr>
          <w:ilvl w:val="0"/>
          <w:numId w:val="2"/>
        </w:numPr>
        <w:autoSpaceDE/>
        <w:autoSpaceDN/>
        <w:adjustRightInd/>
        <w:ind w:left="0" w:firstLine="709"/>
        <w:contextualSpacing/>
        <w:jc w:val="both"/>
        <w:rPr>
          <w:rFonts w:eastAsia="Calibri"/>
          <w:color w:val="000000"/>
          <w:sz w:val="28"/>
          <w:szCs w:val="28"/>
          <w:lang w:eastAsia="en-US"/>
        </w:rPr>
      </w:pPr>
      <w:r w:rsidRPr="00814B35">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814B35">
        <w:rPr>
          <w:rFonts w:eastAsia="Calibri"/>
          <w:color w:val="000000"/>
          <w:sz w:val="28"/>
          <w:szCs w:val="28"/>
          <w:lang w:eastAsia="en-US"/>
        </w:rPr>
        <w:t>управления»  http://eduvideo.online/</w:t>
      </w:r>
      <w:proofErr w:type="gramEnd"/>
    </w:p>
    <w:p w14:paraId="093EA5BD" w14:textId="77777777" w:rsidR="00814B35" w:rsidRPr="00814B35" w:rsidRDefault="00814B35" w:rsidP="000654A0">
      <w:pPr>
        <w:widowControl/>
        <w:numPr>
          <w:ilvl w:val="0"/>
          <w:numId w:val="2"/>
        </w:numPr>
        <w:autoSpaceDE/>
        <w:autoSpaceDN/>
        <w:adjustRightInd/>
        <w:ind w:left="0" w:firstLine="709"/>
        <w:contextualSpacing/>
        <w:jc w:val="both"/>
        <w:rPr>
          <w:rFonts w:eastAsia="Calibri"/>
          <w:bCs/>
          <w:sz w:val="28"/>
          <w:szCs w:val="28"/>
          <w:lang w:eastAsia="en-US"/>
        </w:rPr>
      </w:pPr>
      <w:r w:rsidRPr="00814B35">
        <w:rPr>
          <w:rFonts w:eastAsia="Calibri"/>
          <w:color w:val="000000"/>
          <w:sz w:val="28"/>
          <w:szCs w:val="28"/>
          <w:lang w:eastAsia="en-US"/>
        </w:rPr>
        <w:t xml:space="preserve">База данных научных журналов издательства </w:t>
      </w:r>
      <w:proofErr w:type="spellStart"/>
      <w:r w:rsidRPr="00814B35">
        <w:rPr>
          <w:rFonts w:eastAsia="Calibri"/>
          <w:color w:val="000000"/>
          <w:sz w:val="28"/>
          <w:szCs w:val="28"/>
          <w:lang w:eastAsia="en-US"/>
        </w:rPr>
        <w:t>Wiley</w:t>
      </w:r>
      <w:proofErr w:type="spellEnd"/>
      <w:r w:rsidRPr="00814B35">
        <w:rPr>
          <w:rFonts w:eastAsia="Calibri"/>
          <w:color w:val="000000"/>
          <w:sz w:val="28"/>
          <w:szCs w:val="28"/>
          <w:lang w:eastAsia="en-US"/>
        </w:rPr>
        <w:t xml:space="preserve"> </w:t>
      </w:r>
      <w:hyperlink r:id="rId25" w:history="1">
        <w:r w:rsidRPr="00814B35">
          <w:rPr>
            <w:rFonts w:eastAsia="Calibri"/>
            <w:sz w:val="28"/>
            <w:szCs w:val="28"/>
            <w:lang w:eastAsia="en-US"/>
          </w:rPr>
          <w:t>https://onlinelibrary.wiley.com/</w:t>
        </w:r>
      </w:hyperlink>
    </w:p>
    <w:p w14:paraId="428A871D" w14:textId="77777777" w:rsidR="00D628EA" w:rsidRPr="00F12271" w:rsidRDefault="00D628EA" w:rsidP="00D628EA">
      <w:pPr>
        <w:tabs>
          <w:tab w:val="left" w:pos="1134"/>
        </w:tabs>
        <w:ind w:firstLine="709"/>
        <w:jc w:val="both"/>
        <w:rPr>
          <w:sz w:val="28"/>
          <w:szCs w:val="28"/>
        </w:rPr>
      </w:pPr>
    </w:p>
    <w:p w14:paraId="7DD5E25A" w14:textId="77777777" w:rsidR="00145199" w:rsidRPr="0039502D" w:rsidRDefault="00145199" w:rsidP="00B34907">
      <w:pPr>
        <w:pStyle w:val="1"/>
        <w:spacing w:before="0"/>
        <w:ind w:firstLine="709"/>
        <w:jc w:val="both"/>
        <w:rPr>
          <w:rFonts w:ascii="Times New Roman" w:hAnsi="Times New Roman" w:cs="Times New Roman"/>
          <w:b/>
          <w:bCs/>
          <w:color w:val="000000" w:themeColor="text1"/>
          <w:sz w:val="28"/>
          <w:szCs w:val="28"/>
        </w:rPr>
      </w:pPr>
      <w:bookmarkStart w:id="27" w:name="_Toc118705335"/>
      <w:r w:rsidRPr="0039502D">
        <w:rPr>
          <w:rFonts w:ascii="Times New Roman" w:hAnsi="Times New Roman" w:cs="Times New Roman"/>
          <w:b/>
          <w:bCs/>
          <w:color w:val="000000" w:themeColor="text1"/>
          <w:sz w:val="28"/>
          <w:szCs w:val="28"/>
        </w:rPr>
        <w:t>10. Методические указания для обучающихся по освоению дисци</w:t>
      </w:r>
      <w:r w:rsidR="004B4BFE" w:rsidRPr="0039502D">
        <w:rPr>
          <w:rFonts w:ascii="Times New Roman" w:hAnsi="Times New Roman" w:cs="Times New Roman"/>
          <w:b/>
          <w:bCs/>
          <w:color w:val="000000" w:themeColor="text1"/>
          <w:sz w:val="28"/>
          <w:szCs w:val="28"/>
        </w:rPr>
        <w:t>плины</w:t>
      </w:r>
      <w:bookmarkEnd w:id="27"/>
    </w:p>
    <w:p w14:paraId="56A86171" w14:textId="12FC6C56" w:rsidR="00C659A8" w:rsidRPr="00C659A8" w:rsidRDefault="00C659A8" w:rsidP="00C659A8">
      <w:pPr>
        <w:ind w:firstLine="709"/>
        <w:jc w:val="both"/>
        <w:rPr>
          <w:sz w:val="28"/>
          <w:szCs w:val="28"/>
        </w:rPr>
      </w:pPr>
      <w:bookmarkStart w:id="28" w:name="_Toc118705336"/>
      <w:r w:rsidRPr="00C659A8">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21A51313" w14:textId="77777777" w:rsidR="00C659A8" w:rsidRPr="00C659A8" w:rsidRDefault="00C659A8" w:rsidP="00C659A8">
      <w:pPr>
        <w:tabs>
          <w:tab w:val="left" w:pos="993"/>
        </w:tabs>
        <w:autoSpaceDE/>
        <w:autoSpaceDN/>
        <w:adjustRightInd/>
        <w:ind w:firstLine="709"/>
        <w:jc w:val="both"/>
        <w:rPr>
          <w:b/>
          <w:bCs/>
          <w:color w:val="000000" w:themeColor="text1"/>
          <w:sz w:val="28"/>
          <w:szCs w:val="28"/>
        </w:rPr>
      </w:pPr>
    </w:p>
    <w:p w14:paraId="266F61BD" w14:textId="77777777" w:rsidR="00DC04C7" w:rsidRDefault="00DC04C7" w:rsidP="00C659A8">
      <w:pPr>
        <w:tabs>
          <w:tab w:val="left" w:pos="993"/>
        </w:tabs>
        <w:autoSpaceDE/>
        <w:autoSpaceDN/>
        <w:adjustRightInd/>
        <w:ind w:firstLine="709"/>
        <w:jc w:val="both"/>
        <w:rPr>
          <w:b/>
          <w:bCs/>
          <w:color w:val="000000" w:themeColor="text1"/>
          <w:sz w:val="28"/>
          <w:szCs w:val="28"/>
        </w:rPr>
      </w:pPr>
    </w:p>
    <w:p w14:paraId="37043006" w14:textId="77C39D1D" w:rsidR="00C52F7B" w:rsidRPr="0039502D" w:rsidRDefault="00145199" w:rsidP="00C659A8">
      <w:pPr>
        <w:tabs>
          <w:tab w:val="left" w:pos="993"/>
        </w:tabs>
        <w:autoSpaceDE/>
        <w:autoSpaceDN/>
        <w:adjustRightInd/>
        <w:ind w:firstLine="709"/>
        <w:jc w:val="both"/>
        <w:rPr>
          <w:b/>
          <w:bCs/>
          <w:color w:val="000000" w:themeColor="text1"/>
          <w:sz w:val="28"/>
          <w:szCs w:val="28"/>
        </w:rPr>
      </w:pPr>
      <w:r w:rsidRPr="0039502D">
        <w:rPr>
          <w:b/>
          <w:bCs/>
          <w:color w:val="000000" w:themeColor="text1"/>
          <w:sz w:val="28"/>
          <w:szCs w:val="28"/>
        </w:rPr>
        <w:lastRenderedPageBreak/>
        <w:t>1</w:t>
      </w:r>
      <w:r w:rsidR="004B4BFE" w:rsidRPr="0039502D">
        <w:rPr>
          <w:b/>
          <w:bCs/>
          <w:color w:val="000000" w:themeColor="text1"/>
          <w:sz w:val="28"/>
          <w:szCs w:val="28"/>
        </w:rPr>
        <w:t>1</w:t>
      </w:r>
      <w:r w:rsidR="00C52F7B" w:rsidRPr="0039502D">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39502D">
        <w:rPr>
          <w:b/>
          <w:bCs/>
          <w:color w:val="000000" w:themeColor="text1"/>
          <w:sz w:val="28"/>
          <w:szCs w:val="28"/>
        </w:rPr>
        <w:t>дисциплине</w:t>
      </w:r>
      <w:r w:rsidR="00C52F7B" w:rsidRPr="0039502D">
        <w:rPr>
          <w:b/>
          <w:bCs/>
          <w:color w:val="000000" w:themeColor="text1"/>
          <w:sz w:val="28"/>
          <w:szCs w:val="28"/>
        </w:rPr>
        <w:t>, включая перечень необходимого программного обеспечения и информационных справочных систем</w:t>
      </w:r>
      <w:bookmarkEnd w:id="28"/>
    </w:p>
    <w:p w14:paraId="679A2094" w14:textId="77777777" w:rsidR="0048050D" w:rsidRPr="0039502D" w:rsidRDefault="0048050D" w:rsidP="00B34907"/>
    <w:p w14:paraId="36B329A7" w14:textId="77777777" w:rsidR="00E76E1B" w:rsidRPr="0039502D" w:rsidRDefault="00E76E1B" w:rsidP="00B34907">
      <w:pPr>
        <w:pStyle w:val="2"/>
        <w:ind w:left="0" w:firstLine="709"/>
        <w:jc w:val="both"/>
        <w:rPr>
          <w:color w:val="000000" w:themeColor="text1"/>
        </w:rPr>
      </w:pPr>
      <w:bookmarkStart w:id="29" w:name="_Toc531614950"/>
      <w:bookmarkStart w:id="30" w:name="_Toc531686467"/>
      <w:bookmarkStart w:id="31" w:name="_Toc118705337"/>
      <w:r w:rsidRPr="0039502D">
        <w:rPr>
          <w:color w:val="000000" w:themeColor="text1"/>
        </w:rPr>
        <w:t>11. 1. Комплект лицензионного программного обеспечения:</w:t>
      </w:r>
      <w:bookmarkEnd w:id="29"/>
      <w:bookmarkEnd w:id="30"/>
      <w:bookmarkEnd w:id="31"/>
    </w:p>
    <w:p w14:paraId="1251AC7C" w14:textId="543A3D7D" w:rsidR="00293EFF" w:rsidRPr="0039502D" w:rsidRDefault="00293EFF" w:rsidP="00B34907">
      <w:pPr>
        <w:shd w:val="clear" w:color="auto" w:fill="FFFFFF"/>
        <w:tabs>
          <w:tab w:val="left" w:pos="442"/>
        </w:tabs>
        <w:ind w:firstLine="709"/>
        <w:jc w:val="both"/>
        <w:rPr>
          <w:rFonts w:eastAsia="Calibri"/>
          <w:bCs/>
          <w:sz w:val="28"/>
          <w:szCs w:val="28"/>
        </w:rPr>
      </w:pPr>
      <w:bookmarkStart w:id="32" w:name="_Toc531614951"/>
      <w:bookmarkStart w:id="33" w:name="_Toc531686468"/>
      <w:r w:rsidRPr="0039502D">
        <w:rPr>
          <w:rFonts w:eastAsia="Calibri"/>
          <w:bCs/>
          <w:sz w:val="28"/>
          <w:szCs w:val="28"/>
        </w:rPr>
        <w:t xml:space="preserve">1. </w:t>
      </w:r>
      <w:bookmarkStart w:id="34" w:name="_Toc531614952"/>
      <w:bookmarkStart w:id="35" w:name="_Toc531686469"/>
      <w:bookmarkEnd w:id="32"/>
      <w:bookmarkEnd w:id="33"/>
      <w:proofErr w:type="spellStart"/>
      <w:r w:rsidRPr="0039502D">
        <w:rPr>
          <w:rFonts w:eastAsia="Calibri"/>
          <w:bCs/>
          <w:sz w:val="28"/>
          <w:szCs w:val="28"/>
        </w:rPr>
        <w:t>Windows</w:t>
      </w:r>
      <w:proofErr w:type="spellEnd"/>
      <w:r w:rsidRPr="0039502D">
        <w:rPr>
          <w:rFonts w:eastAsia="Calibri"/>
          <w:bCs/>
          <w:sz w:val="28"/>
          <w:szCs w:val="28"/>
        </w:rPr>
        <w:t xml:space="preserve">, </w:t>
      </w:r>
      <w:proofErr w:type="spellStart"/>
      <w:r w:rsidRPr="0039502D">
        <w:rPr>
          <w:rFonts w:eastAsia="Calibri"/>
          <w:bCs/>
          <w:sz w:val="28"/>
          <w:szCs w:val="28"/>
        </w:rPr>
        <w:t>Microsoft</w:t>
      </w:r>
      <w:proofErr w:type="spellEnd"/>
      <w:r w:rsidRPr="0039502D">
        <w:rPr>
          <w:rFonts w:eastAsia="Calibri"/>
          <w:bCs/>
          <w:sz w:val="28"/>
          <w:szCs w:val="28"/>
        </w:rPr>
        <w:t xml:space="preserve"> </w:t>
      </w:r>
      <w:proofErr w:type="spellStart"/>
      <w:r w:rsidRPr="0039502D">
        <w:rPr>
          <w:rFonts w:eastAsia="Calibri"/>
          <w:bCs/>
          <w:sz w:val="28"/>
          <w:szCs w:val="28"/>
        </w:rPr>
        <w:t>Office</w:t>
      </w:r>
      <w:proofErr w:type="spellEnd"/>
      <w:r w:rsidR="00B05BBC" w:rsidRPr="0039502D">
        <w:rPr>
          <w:rFonts w:eastAsia="Calibri"/>
          <w:bCs/>
          <w:sz w:val="28"/>
          <w:szCs w:val="28"/>
        </w:rPr>
        <w:t>;</w:t>
      </w:r>
    </w:p>
    <w:p w14:paraId="1CF97277" w14:textId="1E1193DD" w:rsidR="00E76E1B" w:rsidRPr="0039502D" w:rsidRDefault="00293EFF" w:rsidP="00B34907">
      <w:pPr>
        <w:shd w:val="clear" w:color="auto" w:fill="FFFFFF"/>
        <w:tabs>
          <w:tab w:val="left" w:pos="442"/>
        </w:tabs>
        <w:ind w:firstLine="709"/>
        <w:jc w:val="both"/>
        <w:rPr>
          <w:rFonts w:eastAsia="Calibri"/>
          <w:bCs/>
          <w:sz w:val="28"/>
          <w:szCs w:val="28"/>
        </w:rPr>
      </w:pPr>
      <w:r w:rsidRPr="0039502D">
        <w:rPr>
          <w:rFonts w:eastAsia="Calibri"/>
          <w:bCs/>
          <w:sz w:val="28"/>
          <w:szCs w:val="28"/>
        </w:rPr>
        <w:t xml:space="preserve">2. Антивирус </w:t>
      </w:r>
      <w:bookmarkEnd w:id="34"/>
      <w:bookmarkEnd w:id="35"/>
      <w:r w:rsidRPr="0039502D">
        <w:rPr>
          <w:rFonts w:eastAsia="Calibri"/>
          <w:bCs/>
          <w:sz w:val="28"/>
          <w:szCs w:val="28"/>
        </w:rPr>
        <w:t>Kaspersky</w:t>
      </w:r>
    </w:p>
    <w:p w14:paraId="23624401" w14:textId="77777777" w:rsidR="0048050D" w:rsidRPr="0039502D" w:rsidRDefault="0048050D" w:rsidP="00B34907">
      <w:pPr>
        <w:shd w:val="clear" w:color="auto" w:fill="FFFFFF"/>
        <w:tabs>
          <w:tab w:val="left" w:pos="442"/>
        </w:tabs>
        <w:ind w:firstLine="709"/>
        <w:jc w:val="both"/>
        <w:rPr>
          <w:rFonts w:eastAsia="Calibri"/>
          <w:bCs/>
          <w:sz w:val="28"/>
          <w:szCs w:val="28"/>
          <w:highlight w:val="yellow"/>
        </w:rPr>
      </w:pPr>
    </w:p>
    <w:p w14:paraId="266E17B9" w14:textId="096A8A7B" w:rsidR="00B05BBC" w:rsidRDefault="00E76E1B" w:rsidP="00B34907">
      <w:pPr>
        <w:pStyle w:val="2"/>
        <w:spacing w:before="120"/>
        <w:ind w:left="0" w:firstLine="709"/>
        <w:jc w:val="both"/>
        <w:rPr>
          <w:color w:val="000000" w:themeColor="text1"/>
        </w:rPr>
      </w:pPr>
      <w:bookmarkStart w:id="36" w:name="_Toc531614953"/>
      <w:bookmarkStart w:id="37" w:name="_Toc531686470"/>
      <w:bookmarkStart w:id="38" w:name="_Toc118705338"/>
      <w:r w:rsidRPr="0039502D">
        <w:rPr>
          <w:color w:val="000000" w:themeColor="text1"/>
        </w:rPr>
        <w:t>11.2. Современные профессиональные базы данных и информационные справочные системы</w:t>
      </w:r>
      <w:bookmarkEnd w:id="36"/>
      <w:bookmarkEnd w:id="37"/>
      <w:bookmarkEnd w:id="38"/>
    </w:p>
    <w:p w14:paraId="23B6D452" w14:textId="77777777" w:rsidR="00C659A8" w:rsidRPr="00C659A8" w:rsidRDefault="00C659A8" w:rsidP="00C659A8">
      <w:pPr>
        <w:shd w:val="clear" w:color="auto" w:fill="FFFFFF"/>
        <w:tabs>
          <w:tab w:val="left" w:pos="442"/>
        </w:tabs>
        <w:ind w:firstLine="709"/>
        <w:jc w:val="both"/>
        <w:rPr>
          <w:rFonts w:eastAsia="Calibri"/>
          <w:bCs/>
          <w:sz w:val="28"/>
          <w:szCs w:val="40"/>
        </w:rPr>
      </w:pPr>
      <w:r w:rsidRPr="00C659A8">
        <w:rPr>
          <w:rFonts w:eastAsia="Calibri"/>
          <w:bCs/>
          <w:sz w:val="28"/>
          <w:szCs w:val="40"/>
        </w:rPr>
        <w:t>1. Информационно-правовая система «Гарант»</w:t>
      </w:r>
    </w:p>
    <w:p w14:paraId="37FC114D" w14:textId="77777777" w:rsidR="00C659A8" w:rsidRPr="00C659A8" w:rsidRDefault="00C659A8" w:rsidP="00C659A8">
      <w:pPr>
        <w:shd w:val="clear" w:color="auto" w:fill="FFFFFF"/>
        <w:tabs>
          <w:tab w:val="left" w:pos="442"/>
        </w:tabs>
        <w:ind w:firstLine="709"/>
        <w:jc w:val="both"/>
        <w:rPr>
          <w:rFonts w:eastAsia="Calibri"/>
          <w:bCs/>
          <w:sz w:val="28"/>
          <w:szCs w:val="40"/>
        </w:rPr>
      </w:pPr>
      <w:r w:rsidRPr="00C659A8">
        <w:rPr>
          <w:rFonts w:eastAsia="Calibri"/>
          <w:bCs/>
          <w:sz w:val="28"/>
          <w:szCs w:val="40"/>
        </w:rPr>
        <w:t>2. Информационно-правовая система «Консультант Плюс»</w:t>
      </w:r>
    </w:p>
    <w:p w14:paraId="5C3083B3" w14:textId="7DAFE2B5" w:rsidR="00C659A8" w:rsidRPr="00C659A8" w:rsidRDefault="00C659A8" w:rsidP="00C659A8">
      <w:pPr>
        <w:shd w:val="clear" w:color="auto" w:fill="FFFFFF"/>
        <w:tabs>
          <w:tab w:val="left" w:pos="442"/>
        </w:tabs>
        <w:ind w:firstLine="709"/>
        <w:jc w:val="both"/>
        <w:rPr>
          <w:rFonts w:eastAsia="Calibri"/>
          <w:bCs/>
          <w:sz w:val="28"/>
          <w:szCs w:val="40"/>
        </w:rPr>
      </w:pPr>
      <w:r w:rsidRPr="00C659A8">
        <w:rPr>
          <w:rFonts w:eastAsia="Calibri"/>
          <w:bCs/>
          <w:sz w:val="28"/>
          <w:szCs w:val="40"/>
        </w:rPr>
        <w:t>3. Система комплексного раскрытия информации «СКРИН» -</w:t>
      </w:r>
      <w:r w:rsidRPr="00C659A8">
        <w:rPr>
          <w:rFonts w:eastAsia="Calibri"/>
          <w:bCs/>
          <w:sz w:val="28"/>
          <w:szCs w:val="40"/>
          <w:lang w:val="en-US"/>
        </w:rPr>
        <w:t>http</w:t>
      </w:r>
      <w:r w:rsidRPr="00C659A8">
        <w:rPr>
          <w:rFonts w:eastAsia="Calibri"/>
          <w:bCs/>
          <w:sz w:val="28"/>
          <w:szCs w:val="40"/>
        </w:rPr>
        <w:t>://</w:t>
      </w:r>
      <w:r w:rsidRPr="00C659A8">
        <w:rPr>
          <w:rFonts w:eastAsia="Calibri"/>
          <w:bCs/>
          <w:sz w:val="28"/>
          <w:szCs w:val="40"/>
          <w:lang w:val="en-US"/>
        </w:rPr>
        <w:t>www</w:t>
      </w:r>
      <w:r w:rsidRPr="00C659A8">
        <w:rPr>
          <w:rFonts w:eastAsia="Calibri"/>
          <w:bCs/>
          <w:sz w:val="28"/>
          <w:szCs w:val="40"/>
        </w:rPr>
        <w:t>.</w:t>
      </w:r>
      <w:proofErr w:type="spellStart"/>
      <w:r w:rsidRPr="00C659A8">
        <w:rPr>
          <w:rFonts w:eastAsia="Calibri"/>
          <w:bCs/>
          <w:sz w:val="28"/>
          <w:szCs w:val="40"/>
          <w:lang w:val="en-US"/>
        </w:rPr>
        <w:t>skrin</w:t>
      </w:r>
      <w:proofErr w:type="spellEnd"/>
      <w:r w:rsidRPr="00C659A8">
        <w:rPr>
          <w:rFonts w:eastAsia="Calibri"/>
          <w:bCs/>
          <w:sz w:val="28"/>
          <w:szCs w:val="40"/>
        </w:rPr>
        <w:t>.</w:t>
      </w:r>
      <w:proofErr w:type="spellStart"/>
      <w:r w:rsidRPr="00C659A8">
        <w:rPr>
          <w:rFonts w:eastAsia="Calibri"/>
          <w:bCs/>
          <w:sz w:val="28"/>
          <w:szCs w:val="40"/>
          <w:lang w:val="en-US"/>
        </w:rPr>
        <w:t>ru</w:t>
      </w:r>
      <w:proofErr w:type="spellEnd"/>
      <w:r w:rsidRPr="00C659A8">
        <w:rPr>
          <w:rFonts w:eastAsia="Calibri"/>
          <w:bCs/>
          <w:sz w:val="28"/>
          <w:szCs w:val="40"/>
        </w:rPr>
        <w:t>/</w:t>
      </w:r>
    </w:p>
    <w:p w14:paraId="0CFA8D79" w14:textId="77777777" w:rsidR="00C659A8" w:rsidRDefault="00C659A8" w:rsidP="00C659A8">
      <w:pPr>
        <w:pStyle w:val="2"/>
        <w:spacing w:before="120"/>
        <w:ind w:left="0" w:firstLine="709"/>
        <w:jc w:val="both"/>
        <w:rPr>
          <w:color w:val="000000" w:themeColor="text1"/>
        </w:rPr>
      </w:pPr>
      <w:bookmarkStart w:id="39" w:name="_Toc118705339"/>
      <w:bookmarkStart w:id="40" w:name="_Hlk118489819"/>
    </w:p>
    <w:p w14:paraId="1F309F23" w14:textId="1BE72170" w:rsidR="005D3F60" w:rsidRPr="0039502D" w:rsidRDefault="0015428F" w:rsidP="00C659A8">
      <w:pPr>
        <w:pStyle w:val="2"/>
        <w:spacing w:before="120"/>
        <w:ind w:left="0" w:firstLine="709"/>
        <w:jc w:val="both"/>
      </w:pPr>
      <w:r w:rsidRPr="0039502D">
        <w:rPr>
          <w:color w:val="000000" w:themeColor="text1"/>
        </w:rPr>
        <w:t>11.3. Сертифицированные программные и аппаратные средства защиты информации</w:t>
      </w:r>
      <w:bookmarkEnd w:id="39"/>
      <w:bookmarkEnd w:id="40"/>
      <w:r w:rsidR="00C659A8">
        <w:rPr>
          <w:color w:val="000000" w:themeColor="text1"/>
        </w:rPr>
        <w:t xml:space="preserve"> </w:t>
      </w:r>
      <w:r w:rsidR="00C659A8" w:rsidRPr="00C659A8">
        <w:rPr>
          <w:rFonts w:eastAsia="Calibri"/>
          <w:b w:val="0"/>
          <w:bCs w:val="0"/>
        </w:rPr>
        <w:t xml:space="preserve">- </w:t>
      </w:r>
      <w:r w:rsidR="00C659A8" w:rsidRPr="00C659A8">
        <w:rPr>
          <w:b w:val="0"/>
          <w:bCs w:val="0"/>
        </w:rPr>
        <w:t>не используются</w:t>
      </w:r>
    </w:p>
    <w:p w14:paraId="57B94CF1" w14:textId="77777777" w:rsidR="0015428F" w:rsidRPr="0039502D" w:rsidRDefault="0015428F" w:rsidP="00B34907">
      <w:pPr>
        <w:ind w:firstLine="709"/>
        <w:jc w:val="both"/>
        <w:rPr>
          <w:bCs/>
          <w:sz w:val="28"/>
          <w:szCs w:val="28"/>
          <w:highlight w:val="yellow"/>
        </w:rPr>
      </w:pPr>
    </w:p>
    <w:p w14:paraId="7AC99855" w14:textId="73D0FF48" w:rsidR="00C52F7B" w:rsidRPr="0039502D" w:rsidRDefault="00C52F7B" w:rsidP="00B34907">
      <w:pPr>
        <w:pStyle w:val="1"/>
        <w:spacing w:before="120"/>
        <w:ind w:firstLine="709"/>
        <w:jc w:val="both"/>
        <w:rPr>
          <w:rFonts w:ascii="Times New Roman" w:hAnsi="Times New Roman" w:cs="Times New Roman"/>
          <w:b/>
          <w:bCs/>
          <w:color w:val="000000" w:themeColor="text1"/>
          <w:sz w:val="28"/>
          <w:szCs w:val="28"/>
        </w:rPr>
      </w:pPr>
      <w:bookmarkStart w:id="41" w:name="_Toc118705340"/>
      <w:r w:rsidRPr="0039502D">
        <w:rPr>
          <w:rFonts w:ascii="Times New Roman" w:hAnsi="Times New Roman" w:cs="Times New Roman"/>
          <w:b/>
          <w:bCs/>
          <w:color w:val="000000" w:themeColor="text1"/>
          <w:sz w:val="28"/>
          <w:szCs w:val="28"/>
        </w:rPr>
        <w:t>1</w:t>
      </w:r>
      <w:r w:rsidR="004B4BFE" w:rsidRPr="0039502D">
        <w:rPr>
          <w:rFonts w:ascii="Times New Roman" w:hAnsi="Times New Roman" w:cs="Times New Roman"/>
          <w:b/>
          <w:bCs/>
          <w:color w:val="000000" w:themeColor="text1"/>
          <w:sz w:val="28"/>
          <w:szCs w:val="28"/>
        </w:rPr>
        <w:t>2</w:t>
      </w:r>
      <w:r w:rsidRPr="0039502D">
        <w:rPr>
          <w:rFonts w:ascii="Times New Roman" w:hAnsi="Times New Roman" w:cs="Times New Roman"/>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39502D">
        <w:rPr>
          <w:rFonts w:ascii="Times New Roman" w:hAnsi="Times New Roman" w:cs="Times New Roman"/>
          <w:b/>
          <w:bCs/>
          <w:color w:val="000000" w:themeColor="text1"/>
          <w:sz w:val="28"/>
          <w:szCs w:val="28"/>
        </w:rPr>
        <w:t>дисциплине</w:t>
      </w:r>
      <w:bookmarkEnd w:id="41"/>
    </w:p>
    <w:p w14:paraId="6F3EA2EE" w14:textId="77777777" w:rsidR="00B34907" w:rsidRPr="0039502D" w:rsidRDefault="005D3F60" w:rsidP="00C659A8">
      <w:pPr>
        <w:pStyle w:val="af1"/>
        <w:spacing w:after="0"/>
        <w:ind w:firstLine="709"/>
        <w:jc w:val="both"/>
        <w:rPr>
          <w:sz w:val="28"/>
          <w:szCs w:val="28"/>
        </w:rPr>
      </w:pPr>
      <w:r w:rsidRPr="0039502D">
        <w:rPr>
          <w:sz w:val="28"/>
          <w:szCs w:val="28"/>
        </w:rPr>
        <w:t xml:space="preserve">Для обеспечения обучения по </w:t>
      </w:r>
      <w:r w:rsidR="00FB58EC" w:rsidRPr="0039502D">
        <w:rPr>
          <w:sz w:val="28"/>
          <w:szCs w:val="28"/>
        </w:rPr>
        <w:t xml:space="preserve">дисциплине </w:t>
      </w:r>
      <w:r w:rsidR="00FB58EC" w:rsidRPr="0039502D">
        <w:rPr>
          <w:spacing w:val="1"/>
          <w:sz w:val="28"/>
          <w:szCs w:val="28"/>
        </w:rPr>
        <w:t>необходима</w:t>
      </w:r>
      <w:r w:rsidRPr="0039502D">
        <w:rPr>
          <w:spacing w:val="1"/>
          <w:sz w:val="28"/>
          <w:szCs w:val="28"/>
        </w:rPr>
        <w:t xml:space="preserve"> </w:t>
      </w:r>
      <w:r w:rsidRPr="0039502D">
        <w:rPr>
          <w:sz w:val="28"/>
          <w:szCs w:val="28"/>
        </w:rPr>
        <w:t>следующая</w:t>
      </w:r>
      <w:r w:rsidRPr="0039502D">
        <w:rPr>
          <w:spacing w:val="1"/>
          <w:sz w:val="28"/>
          <w:szCs w:val="28"/>
        </w:rPr>
        <w:t xml:space="preserve"> </w:t>
      </w:r>
      <w:r w:rsidRPr="0039502D">
        <w:rPr>
          <w:sz w:val="28"/>
          <w:szCs w:val="28"/>
        </w:rPr>
        <w:t>материально-техническая</w:t>
      </w:r>
      <w:r w:rsidRPr="0039502D">
        <w:rPr>
          <w:spacing w:val="-1"/>
          <w:sz w:val="28"/>
          <w:szCs w:val="28"/>
        </w:rPr>
        <w:t xml:space="preserve"> </w:t>
      </w:r>
      <w:r w:rsidRPr="0039502D">
        <w:rPr>
          <w:sz w:val="28"/>
          <w:szCs w:val="28"/>
        </w:rPr>
        <w:t>база:</w:t>
      </w:r>
    </w:p>
    <w:p w14:paraId="0FB9FC10" w14:textId="77777777" w:rsidR="00B34907" w:rsidRPr="0039502D" w:rsidRDefault="005D3F60" w:rsidP="00C659A8">
      <w:pPr>
        <w:pStyle w:val="af1"/>
        <w:spacing w:after="0"/>
        <w:ind w:firstLine="709"/>
        <w:jc w:val="both"/>
        <w:rPr>
          <w:sz w:val="28"/>
        </w:rPr>
      </w:pPr>
      <w:r w:rsidRPr="0039502D">
        <w:rPr>
          <w:sz w:val="28"/>
        </w:rPr>
        <w:t>аудитории</w:t>
      </w:r>
      <w:r w:rsidRPr="0039502D">
        <w:rPr>
          <w:spacing w:val="1"/>
          <w:sz w:val="28"/>
        </w:rPr>
        <w:t xml:space="preserve"> </w:t>
      </w:r>
      <w:r w:rsidRPr="0039502D">
        <w:rPr>
          <w:sz w:val="28"/>
        </w:rPr>
        <w:t>для</w:t>
      </w:r>
      <w:r w:rsidRPr="0039502D">
        <w:rPr>
          <w:spacing w:val="1"/>
          <w:sz w:val="28"/>
        </w:rPr>
        <w:t xml:space="preserve"> </w:t>
      </w:r>
      <w:r w:rsidRPr="0039502D">
        <w:rPr>
          <w:sz w:val="28"/>
        </w:rPr>
        <w:t>проведения</w:t>
      </w:r>
      <w:r w:rsidRPr="0039502D">
        <w:rPr>
          <w:spacing w:val="1"/>
          <w:sz w:val="28"/>
        </w:rPr>
        <w:t xml:space="preserve"> </w:t>
      </w:r>
      <w:r w:rsidRPr="0039502D">
        <w:rPr>
          <w:sz w:val="28"/>
        </w:rPr>
        <w:t>лекционных</w:t>
      </w:r>
      <w:r w:rsidRPr="0039502D">
        <w:rPr>
          <w:spacing w:val="1"/>
          <w:sz w:val="28"/>
        </w:rPr>
        <w:t xml:space="preserve"> </w:t>
      </w:r>
      <w:r w:rsidRPr="0039502D">
        <w:rPr>
          <w:sz w:val="28"/>
        </w:rPr>
        <w:t>и</w:t>
      </w:r>
      <w:r w:rsidRPr="0039502D">
        <w:rPr>
          <w:spacing w:val="1"/>
          <w:sz w:val="28"/>
        </w:rPr>
        <w:t xml:space="preserve"> </w:t>
      </w:r>
      <w:r w:rsidRPr="0039502D">
        <w:rPr>
          <w:sz w:val="28"/>
        </w:rPr>
        <w:t>семинарских</w:t>
      </w:r>
      <w:r w:rsidRPr="0039502D">
        <w:rPr>
          <w:spacing w:val="1"/>
          <w:sz w:val="28"/>
        </w:rPr>
        <w:t xml:space="preserve"> </w:t>
      </w:r>
      <w:r w:rsidRPr="0039502D">
        <w:rPr>
          <w:sz w:val="28"/>
        </w:rPr>
        <w:t>занятий,</w:t>
      </w:r>
      <w:r w:rsidRPr="0039502D">
        <w:rPr>
          <w:spacing w:val="1"/>
          <w:sz w:val="28"/>
        </w:rPr>
        <w:t xml:space="preserve"> </w:t>
      </w:r>
      <w:r w:rsidRPr="0039502D">
        <w:rPr>
          <w:sz w:val="28"/>
        </w:rPr>
        <w:t>оборудованные видеопроекционным оборудованием для презентаций,</w:t>
      </w:r>
      <w:r w:rsidRPr="0039502D">
        <w:rPr>
          <w:spacing w:val="1"/>
          <w:sz w:val="28"/>
        </w:rPr>
        <w:t xml:space="preserve"> </w:t>
      </w:r>
      <w:r w:rsidRPr="0039502D">
        <w:rPr>
          <w:sz w:val="28"/>
        </w:rPr>
        <w:t>средствами</w:t>
      </w:r>
      <w:r w:rsidRPr="0039502D">
        <w:rPr>
          <w:spacing w:val="-1"/>
          <w:sz w:val="28"/>
        </w:rPr>
        <w:t xml:space="preserve"> </w:t>
      </w:r>
      <w:r w:rsidRPr="0039502D">
        <w:rPr>
          <w:sz w:val="28"/>
        </w:rPr>
        <w:t>звуковоспроизведения, экраном;</w:t>
      </w:r>
    </w:p>
    <w:p w14:paraId="063D7FAF" w14:textId="0C21638A" w:rsidR="005E6DFE" w:rsidRDefault="005D3F60" w:rsidP="00C659A8">
      <w:pPr>
        <w:pStyle w:val="af1"/>
        <w:spacing w:after="0"/>
        <w:ind w:firstLine="709"/>
        <w:jc w:val="both"/>
        <w:rPr>
          <w:b/>
          <w:sz w:val="28"/>
          <w:szCs w:val="28"/>
        </w:rPr>
      </w:pPr>
      <w:r w:rsidRPr="0039502D">
        <w:rPr>
          <w:sz w:val="28"/>
        </w:rPr>
        <w:t>библиотека,</w:t>
      </w:r>
      <w:r w:rsidRPr="0039502D">
        <w:rPr>
          <w:spacing w:val="1"/>
          <w:sz w:val="28"/>
        </w:rPr>
        <w:t xml:space="preserve"> </w:t>
      </w:r>
      <w:r w:rsidRPr="0039502D">
        <w:rPr>
          <w:sz w:val="28"/>
        </w:rPr>
        <w:t>имеющую</w:t>
      </w:r>
      <w:r w:rsidRPr="0039502D">
        <w:rPr>
          <w:spacing w:val="1"/>
          <w:sz w:val="28"/>
        </w:rPr>
        <w:t xml:space="preserve"> </w:t>
      </w:r>
      <w:r w:rsidRPr="0039502D">
        <w:rPr>
          <w:sz w:val="28"/>
        </w:rPr>
        <w:t>рабочие</w:t>
      </w:r>
      <w:r w:rsidRPr="0039502D">
        <w:rPr>
          <w:spacing w:val="1"/>
          <w:sz w:val="28"/>
        </w:rPr>
        <w:t xml:space="preserve"> </w:t>
      </w:r>
      <w:r w:rsidRPr="0039502D">
        <w:rPr>
          <w:sz w:val="28"/>
        </w:rPr>
        <w:t>места</w:t>
      </w:r>
      <w:r w:rsidRPr="0039502D">
        <w:rPr>
          <w:spacing w:val="1"/>
          <w:sz w:val="28"/>
        </w:rPr>
        <w:t xml:space="preserve"> </w:t>
      </w:r>
      <w:r w:rsidRPr="0039502D">
        <w:rPr>
          <w:sz w:val="28"/>
        </w:rPr>
        <w:t>для</w:t>
      </w:r>
      <w:r w:rsidRPr="0039502D">
        <w:rPr>
          <w:spacing w:val="1"/>
          <w:sz w:val="28"/>
        </w:rPr>
        <w:t xml:space="preserve"> </w:t>
      </w:r>
      <w:r w:rsidRPr="0039502D">
        <w:rPr>
          <w:sz w:val="28"/>
        </w:rPr>
        <w:t>студентов,</w:t>
      </w:r>
      <w:r w:rsidRPr="0039502D">
        <w:rPr>
          <w:spacing w:val="1"/>
          <w:sz w:val="28"/>
        </w:rPr>
        <w:t xml:space="preserve"> </w:t>
      </w:r>
      <w:r w:rsidRPr="0039502D">
        <w:rPr>
          <w:sz w:val="28"/>
        </w:rPr>
        <w:t>оснащенные</w:t>
      </w:r>
      <w:r w:rsidRPr="0039502D">
        <w:rPr>
          <w:spacing w:val="1"/>
          <w:sz w:val="28"/>
        </w:rPr>
        <w:t xml:space="preserve"> </w:t>
      </w:r>
      <w:r w:rsidRPr="0039502D">
        <w:rPr>
          <w:sz w:val="28"/>
        </w:rPr>
        <w:t>компьютерами</w:t>
      </w:r>
      <w:r w:rsidRPr="0039502D">
        <w:rPr>
          <w:spacing w:val="-1"/>
          <w:sz w:val="28"/>
        </w:rPr>
        <w:t xml:space="preserve"> </w:t>
      </w:r>
      <w:r w:rsidRPr="0039502D">
        <w:rPr>
          <w:sz w:val="28"/>
        </w:rPr>
        <w:t>с</w:t>
      </w:r>
      <w:r w:rsidRPr="0039502D">
        <w:rPr>
          <w:spacing w:val="-3"/>
          <w:sz w:val="28"/>
        </w:rPr>
        <w:t xml:space="preserve"> </w:t>
      </w:r>
      <w:r w:rsidRPr="0039502D">
        <w:rPr>
          <w:sz w:val="28"/>
        </w:rPr>
        <w:t>доступом к</w:t>
      </w:r>
      <w:r w:rsidRPr="0039502D">
        <w:rPr>
          <w:spacing w:val="-2"/>
          <w:sz w:val="28"/>
        </w:rPr>
        <w:t xml:space="preserve"> </w:t>
      </w:r>
      <w:r w:rsidRPr="0039502D">
        <w:rPr>
          <w:sz w:val="28"/>
        </w:rPr>
        <w:t>базам</w:t>
      </w:r>
      <w:r w:rsidRPr="0039502D">
        <w:rPr>
          <w:spacing w:val="-4"/>
          <w:sz w:val="28"/>
        </w:rPr>
        <w:t xml:space="preserve"> </w:t>
      </w:r>
      <w:r w:rsidRPr="0039502D">
        <w:rPr>
          <w:sz w:val="28"/>
        </w:rPr>
        <w:t>данных</w:t>
      </w:r>
      <w:r w:rsidRPr="0039502D">
        <w:rPr>
          <w:spacing w:val="-3"/>
          <w:sz w:val="28"/>
        </w:rPr>
        <w:t xml:space="preserve"> </w:t>
      </w:r>
      <w:r w:rsidRPr="0039502D">
        <w:rPr>
          <w:sz w:val="28"/>
        </w:rPr>
        <w:t>и сети</w:t>
      </w:r>
      <w:r w:rsidRPr="0039502D">
        <w:rPr>
          <w:spacing w:val="-1"/>
          <w:sz w:val="28"/>
        </w:rPr>
        <w:t xml:space="preserve"> </w:t>
      </w:r>
      <w:r w:rsidRPr="0039502D">
        <w:rPr>
          <w:sz w:val="28"/>
        </w:rPr>
        <w:t>Интернет.</w:t>
      </w:r>
      <w:r w:rsidR="00302FCA">
        <w:rPr>
          <w:sz w:val="28"/>
        </w:rPr>
        <w:t xml:space="preserve"> </w:t>
      </w:r>
    </w:p>
    <w:p w14:paraId="76CA2465" w14:textId="4EA6A6D3" w:rsidR="005E6DFE" w:rsidRDefault="005E6DFE" w:rsidP="00C659A8">
      <w:pPr>
        <w:ind w:firstLine="709"/>
        <w:jc w:val="center"/>
        <w:rPr>
          <w:b/>
          <w:sz w:val="28"/>
          <w:szCs w:val="28"/>
        </w:rPr>
      </w:pPr>
    </w:p>
    <w:p w14:paraId="6A5AC9B6" w14:textId="7B121E1C" w:rsidR="005E6DFE" w:rsidRDefault="005E6DFE" w:rsidP="00B34907">
      <w:pPr>
        <w:jc w:val="center"/>
        <w:rPr>
          <w:b/>
          <w:sz w:val="28"/>
          <w:szCs w:val="28"/>
        </w:rPr>
      </w:pPr>
    </w:p>
    <w:p w14:paraId="414F5691" w14:textId="77777777" w:rsidR="008B1C83" w:rsidRDefault="008B1C83" w:rsidP="00CC76A5">
      <w:pPr>
        <w:jc w:val="center"/>
        <w:rPr>
          <w:b/>
          <w:sz w:val="28"/>
          <w:szCs w:val="28"/>
        </w:rPr>
      </w:pPr>
    </w:p>
    <w:p w14:paraId="5EF772B1" w14:textId="77777777" w:rsidR="008B1C83" w:rsidRDefault="008B1C83" w:rsidP="00CC76A5">
      <w:pPr>
        <w:jc w:val="center"/>
        <w:rPr>
          <w:b/>
          <w:sz w:val="28"/>
          <w:szCs w:val="28"/>
        </w:rPr>
      </w:pPr>
    </w:p>
    <w:sectPr w:rsidR="008B1C83" w:rsidSect="00910DF1">
      <w:footerReference w:type="default" r:id="rId26"/>
      <w:pgSz w:w="11906" w:h="16838"/>
      <w:pgMar w:top="1134" w:right="567" w:bottom="1134" w:left="1134" w:header="0"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683AC" w14:textId="77777777" w:rsidR="005617B4" w:rsidRDefault="005617B4" w:rsidP="00C52F7B">
      <w:r>
        <w:separator/>
      </w:r>
    </w:p>
  </w:endnote>
  <w:endnote w:type="continuationSeparator" w:id="0">
    <w:p w14:paraId="0B8205F0" w14:textId="77777777" w:rsidR="005617B4" w:rsidRDefault="005617B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181194"/>
      <w:docPartObj>
        <w:docPartGallery w:val="Page Numbers (Bottom of Page)"/>
        <w:docPartUnique/>
      </w:docPartObj>
    </w:sdtPr>
    <w:sdtEndPr/>
    <w:sdtContent>
      <w:p w14:paraId="754DC531" w14:textId="3F9C9F91" w:rsidR="00F36978" w:rsidRDefault="00F36978">
        <w:pPr>
          <w:pStyle w:val="af"/>
          <w:jc w:val="center"/>
        </w:pPr>
        <w:r>
          <w:fldChar w:fldCharType="begin"/>
        </w:r>
        <w:r>
          <w:instrText>PAGE   \* MERGEFORMAT</w:instrText>
        </w:r>
        <w:r>
          <w:fldChar w:fldCharType="separate"/>
        </w:r>
        <w:r>
          <w:rPr>
            <w:noProof/>
          </w:rPr>
          <w:t>21</w:t>
        </w:r>
        <w:r>
          <w:fldChar w:fldCharType="end"/>
        </w:r>
      </w:p>
    </w:sdtContent>
  </w:sdt>
  <w:p w14:paraId="27AAE2EB" w14:textId="77777777" w:rsidR="00F36978" w:rsidRDefault="00F3697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14510" w14:textId="77777777" w:rsidR="005617B4" w:rsidRDefault="005617B4" w:rsidP="00C52F7B">
      <w:r>
        <w:separator/>
      </w:r>
    </w:p>
  </w:footnote>
  <w:footnote w:type="continuationSeparator" w:id="0">
    <w:p w14:paraId="42C52BC2" w14:textId="77777777" w:rsidR="005617B4" w:rsidRDefault="005617B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30FA0"/>
    <w:multiLevelType w:val="hybridMultilevel"/>
    <w:tmpl w:val="2EDE4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2" w15:restartNumberingAfterBreak="0">
    <w:nsid w:val="1CFF1472"/>
    <w:multiLevelType w:val="hybridMultilevel"/>
    <w:tmpl w:val="37182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D866DC"/>
    <w:multiLevelType w:val="hybridMultilevel"/>
    <w:tmpl w:val="2062B9F6"/>
    <w:lvl w:ilvl="0" w:tplc="CAD4CA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8E92D26"/>
    <w:multiLevelType w:val="hybridMultilevel"/>
    <w:tmpl w:val="AD6ECA5E"/>
    <w:lvl w:ilvl="0" w:tplc="2FD8E76E">
      <w:start w:val="1"/>
      <w:numFmt w:val="decimal"/>
      <w:lvlText w:val="%1."/>
      <w:lvlJc w:val="left"/>
      <w:pPr>
        <w:ind w:left="732" w:hanging="732"/>
      </w:pPr>
      <w:rPr>
        <w:rFonts w:ascii="Times New Roman" w:eastAsia="Times New Roman" w:hAnsi="Times New Roman" w:cs="Times New Roman" w:hint="default"/>
        <w:spacing w:val="0"/>
        <w:w w:val="100"/>
        <w:sz w:val="28"/>
        <w:szCs w:val="28"/>
        <w:lang w:val="ru-RU" w:eastAsia="en-US" w:bidi="ar-SA"/>
      </w:rPr>
    </w:lvl>
    <w:lvl w:ilvl="1" w:tplc="05DADFEC">
      <w:start w:val="1"/>
      <w:numFmt w:val="decimal"/>
      <w:lvlText w:val="%2."/>
      <w:lvlJc w:val="left"/>
      <w:pPr>
        <w:ind w:left="278" w:hanging="720"/>
      </w:pPr>
      <w:rPr>
        <w:rFonts w:ascii="Times New Roman" w:eastAsia="Times New Roman" w:hAnsi="Times New Roman" w:cs="Times New Roman" w:hint="default"/>
        <w:spacing w:val="0"/>
        <w:w w:val="100"/>
        <w:sz w:val="28"/>
        <w:szCs w:val="28"/>
        <w:lang w:val="ru-RU" w:eastAsia="en-US" w:bidi="ar-SA"/>
      </w:rPr>
    </w:lvl>
    <w:lvl w:ilvl="2" w:tplc="0EA2AE34">
      <w:numFmt w:val="bullet"/>
      <w:lvlText w:val="•"/>
      <w:lvlJc w:val="left"/>
      <w:pPr>
        <w:ind w:left="1715" w:hanging="720"/>
      </w:pPr>
      <w:rPr>
        <w:rFonts w:hint="default"/>
        <w:lang w:val="ru-RU" w:eastAsia="en-US" w:bidi="ar-SA"/>
      </w:rPr>
    </w:lvl>
    <w:lvl w:ilvl="3" w:tplc="AE1CF760">
      <w:numFmt w:val="bullet"/>
      <w:lvlText w:val="•"/>
      <w:lvlJc w:val="left"/>
      <w:pPr>
        <w:ind w:left="2691" w:hanging="720"/>
      </w:pPr>
      <w:rPr>
        <w:rFonts w:hint="default"/>
        <w:lang w:val="ru-RU" w:eastAsia="en-US" w:bidi="ar-SA"/>
      </w:rPr>
    </w:lvl>
    <w:lvl w:ilvl="4" w:tplc="C5BA0C80">
      <w:numFmt w:val="bullet"/>
      <w:lvlText w:val="•"/>
      <w:lvlJc w:val="left"/>
      <w:pPr>
        <w:ind w:left="3666" w:hanging="720"/>
      </w:pPr>
      <w:rPr>
        <w:rFonts w:hint="default"/>
        <w:lang w:val="ru-RU" w:eastAsia="en-US" w:bidi="ar-SA"/>
      </w:rPr>
    </w:lvl>
    <w:lvl w:ilvl="5" w:tplc="F6B4157E">
      <w:numFmt w:val="bullet"/>
      <w:lvlText w:val="•"/>
      <w:lvlJc w:val="left"/>
      <w:pPr>
        <w:ind w:left="4642" w:hanging="720"/>
      </w:pPr>
      <w:rPr>
        <w:rFonts w:hint="default"/>
        <w:lang w:val="ru-RU" w:eastAsia="en-US" w:bidi="ar-SA"/>
      </w:rPr>
    </w:lvl>
    <w:lvl w:ilvl="6" w:tplc="EB92CA3C">
      <w:numFmt w:val="bullet"/>
      <w:lvlText w:val="•"/>
      <w:lvlJc w:val="left"/>
      <w:pPr>
        <w:ind w:left="5617" w:hanging="720"/>
      </w:pPr>
      <w:rPr>
        <w:rFonts w:hint="default"/>
        <w:lang w:val="ru-RU" w:eastAsia="en-US" w:bidi="ar-SA"/>
      </w:rPr>
    </w:lvl>
    <w:lvl w:ilvl="7" w:tplc="E1A62D2E">
      <w:numFmt w:val="bullet"/>
      <w:lvlText w:val="•"/>
      <w:lvlJc w:val="left"/>
      <w:pPr>
        <w:ind w:left="6593" w:hanging="720"/>
      </w:pPr>
      <w:rPr>
        <w:rFonts w:hint="default"/>
        <w:lang w:val="ru-RU" w:eastAsia="en-US" w:bidi="ar-SA"/>
      </w:rPr>
    </w:lvl>
    <w:lvl w:ilvl="8" w:tplc="8E1A1046">
      <w:numFmt w:val="bullet"/>
      <w:lvlText w:val="•"/>
      <w:lvlJc w:val="left"/>
      <w:pPr>
        <w:ind w:left="7568" w:hanging="720"/>
      </w:pPr>
      <w:rPr>
        <w:rFonts w:hint="default"/>
        <w:lang w:val="ru-RU" w:eastAsia="en-US" w:bidi="ar-SA"/>
      </w:r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92321C"/>
    <w:multiLevelType w:val="hybridMultilevel"/>
    <w:tmpl w:val="46545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74C7F13"/>
    <w:multiLevelType w:val="hybridMultilevel"/>
    <w:tmpl w:val="B03EA6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32F1572"/>
    <w:multiLevelType w:val="hybridMultilevel"/>
    <w:tmpl w:val="D6FE7E94"/>
    <w:lvl w:ilvl="0" w:tplc="699E44C4">
      <w:start w:val="1"/>
      <w:numFmt w:val="decimal"/>
      <w:lvlText w:val="%1."/>
      <w:lvlJc w:val="left"/>
      <w:pPr>
        <w:ind w:left="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0A6C82">
      <w:start w:val="1"/>
      <w:numFmt w:val="lowerLetter"/>
      <w:lvlText w:val="%2"/>
      <w:lvlJc w:val="left"/>
      <w:pPr>
        <w:ind w:left="1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8CAAEA">
      <w:start w:val="1"/>
      <w:numFmt w:val="lowerRoman"/>
      <w:lvlText w:val="%3"/>
      <w:lvlJc w:val="left"/>
      <w:pPr>
        <w:ind w:left="1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661AF6">
      <w:start w:val="1"/>
      <w:numFmt w:val="decimal"/>
      <w:lvlText w:val="%4"/>
      <w:lvlJc w:val="left"/>
      <w:pPr>
        <w:ind w:left="2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3A7A6E">
      <w:start w:val="1"/>
      <w:numFmt w:val="lowerLetter"/>
      <w:lvlText w:val="%5"/>
      <w:lvlJc w:val="left"/>
      <w:pPr>
        <w:ind w:left="3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E88617E">
      <w:start w:val="1"/>
      <w:numFmt w:val="lowerRoman"/>
      <w:lvlText w:val="%6"/>
      <w:lvlJc w:val="left"/>
      <w:pPr>
        <w:ind w:left="4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66F97E">
      <w:start w:val="1"/>
      <w:numFmt w:val="decimal"/>
      <w:lvlText w:val="%7"/>
      <w:lvlJc w:val="left"/>
      <w:pPr>
        <w:ind w:left="4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0ACA2A">
      <w:start w:val="1"/>
      <w:numFmt w:val="lowerLetter"/>
      <w:lvlText w:val="%8"/>
      <w:lvlJc w:val="left"/>
      <w:pPr>
        <w:ind w:left="55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CE029C">
      <w:start w:val="1"/>
      <w:numFmt w:val="lowerRoman"/>
      <w:lvlText w:val="%9"/>
      <w:lvlJc w:val="left"/>
      <w:pPr>
        <w:ind w:left="63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85F2ACD"/>
    <w:multiLevelType w:val="hybridMultilevel"/>
    <w:tmpl w:val="53682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ADD3966"/>
    <w:multiLevelType w:val="hybridMultilevel"/>
    <w:tmpl w:val="1B946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10"/>
  </w:num>
  <w:num w:numId="5">
    <w:abstractNumId w:val="3"/>
  </w:num>
  <w:num w:numId="6">
    <w:abstractNumId w:val="7"/>
  </w:num>
  <w:num w:numId="7">
    <w:abstractNumId w:val="0"/>
  </w:num>
  <w:num w:numId="8">
    <w:abstractNumId w:val="9"/>
  </w:num>
  <w:num w:numId="9">
    <w:abstractNumId w:val="4"/>
  </w:num>
  <w:num w:numId="10">
    <w:abstractNumId w:val="2"/>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0174"/>
    <w:rsid w:val="00002A3E"/>
    <w:rsid w:val="000032F1"/>
    <w:rsid w:val="00003954"/>
    <w:rsid w:val="000054C1"/>
    <w:rsid w:val="000102D3"/>
    <w:rsid w:val="0001230B"/>
    <w:rsid w:val="000125EB"/>
    <w:rsid w:val="00020114"/>
    <w:rsid w:val="00020AC9"/>
    <w:rsid w:val="000218DE"/>
    <w:rsid w:val="000246A3"/>
    <w:rsid w:val="00024EEA"/>
    <w:rsid w:val="00026E9C"/>
    <w:rsid w:val="00027E22"/>
    <w:rsid w:val="000307CC"/>
    <w:rsid w:val="00031D89"/>
    <w:rsid w:val="000320E5"/>
    <w:rsid w:val="000334E7"/>
    <w:rsid w:val="00040937"/>
    <w:rsid w:val="00040BE3"/>
    <w:rsid w:val="0004168E"/>
    <w:rsid w:val="00043A4B"/>
    <w:rsid w:val="00043A7C"/>
    <w:rsid w:val="00043D7D"/>
    <w:rsid w:val="000460EA"/>
    <w:rsid w:val="00047C02"/>
    <w:rsid w:val="00050600"/>
    <w:rsid w:val="000516DB"/>
    <w:rsid w:val="0005326F"/>
    <w:rsid w:val="0005423D"/>
    <w:rsid w:val="00056385"/>
    <w:rsid w:val="00056998"/>
    <w:rsid w:val="00057DA7"/>
    <w:rsid w:val="00063DF8"/>
    <w:rsid w:val="000654A0"/>
    <w:rsid w:val="00067F68"/>
    <w:rsid w:val="000742E0"/>
    <w:rsid w:val="000757EA"/>
    <w:rsid w:val="000759BB"/>
    <w:rsid w:val="00075A1A"/>
    <w:rsid w:val="00077854"/>
    <w:rsid w:val="00080232"/>
    <w:rsid w:val="00081564"/>
    <w:rsid w:val="0008173A"/>
    <w:rsid w:val="00081827"/>
    <w:rsid w:val="00084BB6"/>
    <w:rsid w:val="00092B87"/>
    <w:rsid w:val="000932A8"/>
    <w:rsid w:val="000948DB"/>
    <w:rsid w:val="00094D77"/>
    <w:rsid w:val="000952AF"/>
    <w:rsid w:val="000969D5"/>
    <w:rsid w:val="000979E4"/>
    <w:rsid w:val="000A2CCD"/>
    <w:rsid w:val="000A61F1"/>
    <w:rsid w:val="000B064C"/>
    <w:rsid w:val="000B1EFE"/>
    <w:rsid w:val="000B2850"/>
    <w:rsid w:val="000B77BA"/>
    <w:rsid w:val="000C03CD"/>
    <w:rsid w:val="000C1AFD"/>
    <w:rsid w:val="000C534D"/>
    <w:rsid w:val="000C5D47"/>
    <w:rsid w:val="000D1088"/>
    <w:rsid w:val="000D188E"/>
    <w:rsid w:val="000D2EC5"/>
    <w:rsid w:val="000D386A"/>
    <w:rsid w:val="000D4DA7"/>
    <w:rsid w:val="000D7B7D"/>
    <w:rsid w:val="000E2469"/>
    <w:rsid w:val="000E31BA"/>
    <w:rsid w:val="000E569A"/>
    <w:rsid w:val="000E70E2"/>
    <w:rsid w:val="000F0960"/>
    <w:rsid w:val="000F1EE4"/>
    <w:rsid w:val="000F252E"/>
    <w:rsid w:val="000F2CF6"/>
    <w:rsid w:val="000F4243"/>
    <w:rsid w:val="000F69A4"/>
    <w:rsid w:val="0010011A"/>
    <w:rsid w:val="001034C8"/>
    <w:rsid w:val="00103D5A"/>
    <w:rsid w:val="00103F59"/>
    <w:rsid w:val="00105AE6"/>
    <w:rsid w:val="001065DB"/>
    <w:rsid w:val="001074EA"/>
    <w:rsid w:val="001101B2"/>
    <w:rsid w:val="00110B7D"/>
    <w:rsid w:val="00110EC9"/>
    <w:rsid w:val="00110F5C"/>
    <w:rsid w:val="00114CEE"/>
    <w:rsid w:val="00114EAC"/>
    <w:rsid w:val="00114F42"/>
    <w:rsid w:val="00117B37"/>
    <w:rsid w:val="00121560"/>
    <w:rsid w:val="00122DE7"/>
    <w:rsid w:val="0012377E"/>
    <w:rsid w:val="00124F80"/>
    <w:rsid w:val="001305A3"/>
    <w:rsid w:val="00133072"/>
    <w:rsid w:val="001342CF"/>
    <w:rsid w:val="00135081"/>
    <w:rsid w:val="00136583"/>
    <w:rsid w:val="00141137"/>
    <w:rsid w:val="00145199"/>
    <w:rsid w:val="00147F94"/>
    <w:rsid w:val="0015135B"/>
    <w:rsid w:val="00152E20"/>
    <w:rsid w:val="00153077"/>
    <w:rsid w:val="001530B4"/>
    <w:rsid w:val="0015428F"/>
    <w:rsid w:val="00155216"/>
    <w:rsid w:val="001624A8"/>
    <w:rsid w:val="00163753"/>
    <w:rsid w:val="00165271"/>
    <w:rsid w:val="00167264"/>
    <w:rsid w:val="00167315"/>
    <w:rsid w:val="00167D4C"/>
    <w:rsid w:val="00167F51"/>
    <w:rsid w:val="00170F5B"/>
    <w:rsid w:val="00172EF7"/>
    <w:rsid w:val="001753A5"/>
    <w:rsid w:val="00175E8C"/>
    <w:rsid w:val="0017790C"/>
    <w:rsid w:val="00180080"/>
    <w:rsid w:val="001839E0"/>
    <w:rsid w:val="00183B21"/>
    <w:rsid w:val="00184A24"/>
    <w:rsid w:val="00184C6F"/>
    <w:rsid w:val="00186288"/>
    <w:rsid w:val="00186A69"/>
    <w:rsid w:val="00187EA4"/>
    <w:rsid w:val="00191D66"/>
    <w:rsid w:val="0019486A"/>
    <w:rsid w:val="0019557A"/>
    <w:rsid w:val="00196416"/>
    <w:rsid w:val="001A02D0"/>
    <w:rsid w:val="001A3292"/>
    <w:rsid w:val="001A342E"/>
    <w:rsid w:val="001A3EB5"/>
    <w:rsid w:val="001A46A9"/>
    <w:rsid w:val="001A5DD0"/>
    <w:rsid w:val="001B126B"/>
    <w:rsid w:val="001B4AEC"/>
    <w:rsid w:val="001B4C63"/>
    <w:rsid w:val="001B5AFF"/>
    <w:rsid w:val="001B62D8"/>
    <w:rsid w:val="001B6A2B"/>
    <w:rsid w:val="001B7D59"/>
    <w:rsid w:val="001C0FA7"/>
    <w:rsid w:val="001C304C"/>
    <w:rsid w:val="001C5AC0"/>
    <w:rsid w:val="001C5D94"/>
    <w:rsid w:val="001C6099"/>
    <w:rsid w:val="001C6436"/>
    <w:rsid w:val="001D0C4E"/>
    <w:rsid w:val="001D18F5"/>
    <w:rsid w:val="001D2169"/>
    <w:rsid w:val="001D246A"/>
    <w:rsid w:val="001D5711"/>
    <w:rsid w:val="001E20B1"/>
    <w:rsid w:val="001F30A7"/>
    <w:rsid w:val="002030F1"/>
    <w:rsid w:val="002065FF"/>
    <w:rsid w:val="00206C19"/>
    <w:rsid w:val="00207453"/>
    <w:rsid w:val="0020777C"/>
    <w:rsid w:val="0021083E"/>
    <w:rsid w:val="002110E8"/>
    <w:rsid w:val="00214F33"/>
    <w:rsid w:val="00215751"/>
    <w:rsid w:val="002213B0"/>
    <w:rsid w:val="00222DB5"/>
    <w:rsid w:val="00223E03"/>
    <w:rsid w:val="00227F6A"/>
    <w:rsid w:val="002318CC"/>
    <w:rsid w:val="00233F54"/>
    <w:rsid w:val="00234853"/>
    <w:rsid w:val="00235A96"/>
    <w:rsid w:val="0023630A"/>
    <w:rsid w:val="002431B3"/>
    <w:rsid w:val="00244B17"/>
    <w:rsid w:val="002450C3"/>
    <w:rsid w:val="0025075A"/>
    <w:rsid w:val="00251CC2"/>
    <w:rsid w:val="00251E74"/>
    <w:rsid w:val="00256035"/>
    <w:rsid w:val="002569F8"/>
    <w:rsid w:val="00256DF1"/>
    <w:rsid w:val="00256F66"/>
    <w:rsid w:val="00257966"/>
    <w:rsid w:val="00261057"/>
    <w:rsid w:val="0026398C"/>
    <w:rsid w:val="00265C02"/>
    <w:rsid w:val="002676CE"/>
    <w:rsid w:val="00270FAB"/>
    <w:rsid w:val="00271940"/>
    <w:rsid w:val="00272553"/>
    <w:rsid w:val="00272C75"/>
    <w:rsid w:val="0027375C"/>
    <w:rsid w:val="002776CF"/>
    <w:rsid w:val="002801F9"/>
    <w:rsid w:val="00284DCB"/>
    <w:rsid w:val="00285351"/>
    <w:rsid w:val="00286103"/>
    <w:rsid w:val="00286D22"/>
    <w:rsid w:val="002904B9"/>
    <w:rsid w:val="00293EFF"/>
    <w:rsid w:val="002A2809"/>
    <w:rsid w:val="002A39A6"/>
    <w:rsid w:val="002A466C"/>
    <w:rsid w:val="002A481B"/>
    <w:rsid w:val="002A756B"/>
    <w:rsid w:val="002B003B"/>
    <w:rsid w:val="002B020D"/>
    <w:rsid w:val="002B17C4"/>
    <w:rsid w:val="002B31B7"/>
    <w:rsid w:val="002B55DE"/>
    <w:rsid w:val="002B5680"/>
    <w:rsid w:val="002B7698"/>
    <w:rsid w:val="002C120E"/>
    <w:rsid w:val="002C2C96"/>
    <w:rsid w:val="002C3B47"/>
    <w:rsid w:val="002C5ECD"/>
    <w:rsid w:val="002C646B"/>
    <w:rsid w:val="002C6C4A"/>
    <w:rsid w:val="002C77B2"/>
    <w:rsid w:val="002D0255"/>
    <w:rsid w:val="002D06D6"/>
    <w:rsid w:val="002D0F8F"/>
    <w:rsid w:val="002D28B2"/>
    <w:rsid w:val="002D5BCA"/>
    <w:rsid w:val="002D6152"/>
    <w:rsid w:val="002D6170"/>
    <w:rsid w:val="002D786A"/>
    <w:rsid w:val="002D7F79"/>
    <w:rsid w:val="002E01B0"/>
    <w:rsid w:val="002E02AB"/>
    <w:rsid w:val="002E11C9"/>
    <w:rsid w:val="002E3CC0"/>
    <w:rsid w:val="002E4576"/>
    <w:rsid w:val="002E4C69"/>
    <w:rsid w:val="002E7D40"/>
    <w:rsid w:val="002F03A7"/>
    <w:rsid w:val="003004A4"/>
    <w:rsid w:val="00301AB2"/>
    <w:rsid w:val="00302FCA"/>
    <w:rsid w:val="00303D00"/>
    <w:rsid w:val="00305F7A"/>
    <w:rsid w:val="00310318"/>
    <w:rsid w:val="00311A81"/>
    <w:rsid w:val="00312996"/>
    <w:rsid w:val="003136F6"/>
    <w:rsid w:val="00316350"/>
    <w:rsid w:val="00316433"/>
    <w:rsid w:val="00316ED8"/>
    <w:rsid w:val="003205BA"/>
    <w:rsid w:val="00320D2D"/>
    <w:rsid w:val="00321BA9"/>
    <w:rsid w:val="00325C45"/>
    <w:rsid w:val="00332E79"/>
    <w:rsid w:val="00334068"/>
    <w:rsid w:val="00334DFE"/>
    <w:rsid w:val="00335A87"/>
    <w:rsid w:val="00342311"/>
    <w:rsid w:val="00342385"/>
    <w:rsid w:val="003439F5"/>
    <w:rsid w:val="00344FC8"/>
    <w:rsid w:val="00345DD0"/>
    <w:rsid w:val="0034699C"/>
    <w:rsid w:val="00347E9A"/>
    <w:rsid w:val="00351CC7"/>
    <w:rsid w:val="0035211C"/>
    <w:rsid w:val="00355BCC"/>
    <w:rsid w:val="00355CF5"/>
    <w:rsid w:val="00357248"/>
    <w:rsid w:val="003576F1"/>
    <w:rsid w:val="00361002"/>
    <w:rsid w:val="00363A41"/>
    <w:rsid w:val="00364ACE"/>
    <w:rsid w:val="0037182C"/>
    <w:rsid w:val="00373AF1"/>
    <w:rsid w:val="00373FD2"/>
    <w:rsid w:val="003761B6"/>
    <w:rsid w:val="00381ACB"/>
    <w:rsid w:val="00381B06"/>
    <w:rsid w:val="00383417"/>
    <w:rsid w:val="00385C43"/>
    <w:rsid w:val="0038686E"/>
    <w:rsid w:val="003908B2"/>
    <w:rsid w:val="003920D2"/>
    <w:rsid w:val="00392265"/>
    <w:rsid w:val="0039502D"/>
    <w:rsid w:val="003971AB"/>
    <w:rsid w:val="0039743F"/>
    <w:rsid w:val="003A0414"/>
    <w:rsid w:val="003A5009"/>
    <w:rsid w:val="003A588A"/>
    <w:rsid w:val="003A5D7A"/>
    <w:rsid w:val="003A61C5"/>
    <w:rsid w:val="003A6D0D"/>
    <w:rsid w:val="003B1458"/>
    <w:rsid w:val="003B3E33"/>
    <w:rsid w:val="003B3F9D"/>
    <w:rsid w:val="003B444E"/>
    <w:rsid w:val="003B7068"/>
    <w:rsid w:val="003B77C2"/>
    <w:rsid w:val="003B7D14"/>
    <w:rsid w:val="003C0AA8"/>
    <w:rsid w:val="003C2C0D"/>
    <w:rsid w:val="003C4106"/>
    <w:rsid w:val="003C4AD9"/>
    <w:rsid w:val="003C71C0"/>
    <w:rsid w:val="003D03AC"/>
    <w:rsid w:val="003D376D"/>
    <w:rsid w:val="003D49B1"/>
    <w:rsid w:val="003D5995"/>
    <w:rsid w:val="003D734D"/>
    <w:rsid w:val="003D7EF8"/>
    <w:rsid w:val="003E6BA6"/>
    <w:rsid w:val="003F1F40"/>
    <w:rsid w:val="003F71E6"/>
    <w:rsid w:val="00400154"/>
    <w:rsid w:val="00402FCF"/>
    <w:rsid w:val="00407798"/>
    <w:rsid w:val="00410103"/>
    <w:rsid w:val="00411845"/>
    <w:rsid w:val="004148AB"/>
    <w:rsid w:val="00415D9A"/>
    <w:rsid w:val="00417148"/>
    <w:rsid w:val="00421550"/>
    <w:rsid w:val="004237BF"/>
    <w:rsid w:val="004270C6"/>
    <w:rsid w:val="00432FEA"/>
    <w:rsid w:val="00433184"/>
    <w:rsid w:val="004334DE"/>
    <w:rsid w:val="00434E67"/>
    <w:rsid w:val="004403AF"/>
    <w:rsid w:val="004451F6"/>
    <w:rsid w:val="00445950"/>
    <w:rsid w:val="00445EE7"/>
    <w:rsid w:val="0044668C"/>
    <w:rsid w:val="00450762"/>
    <w:rsid w:val="00452334"/>
    <w:rsid w:val="00453436"/>
    <w:rsid w:val="00454617"/>
    <w:rsid w:val="00454D8E"/>
    <w:rsid w:val="0046021C"/>
    <w:rsid w:val="00460D00"/>
    <w:rsid w:val="004611D4"/>
    <w:rsid w:val="00461D30"/>
    <w:rsid w:val="00461E73"/>
    <w:rsid w:val="0046491E"/>
    <w:rsid w:val="00466D91"/>
    <w:rsid w:val="00475DE5"/>
    <w:rsid w:val="00477096"/>
    <w:rsid w:val="0048050D"/>
    <w:rsid w:val="004805E6"/>
    <w:rsid w:val="00483161"/>
    <w:rsid w:val="00483A48"/>
    <w:rsid w:val="004876FF"/>
    <w:rsid w:val="004915BD"/>
    <w:rsid w:val="00492B20"/>
    <w:rsid w:val="00496846"/>
    <w:rsid w:val="004A35E5"/>
    <w:rsid w:val="004A7BBC"/>
    <w:rsid w:val="004B1870"/>
    <w:rsid w:val="004B46B2"/>
    <w:rsid w:val="004B4BFE"/>
    <w:rsid w:val="004B6C1C"/>
    <w:rsid w:val="004C12D4"/>
    <w:rsid w:val="004D32EB"/>
    <w:rsid w:val="004D3518"/>
    <w:rsid w:val="004D4B7A"/>
    <w:rsid w:val="004D5B5B"/>
    <w:rsid w:val="004D5FB0"/>
    <w:rsid w:val="004D6D0F"/>
    <w:rsid w:val="004E148D"/>
    <w:rsid w:val="004E3DDF"/>
    <w:rsid w:val="004E443D"/>
    <w:rsid w:val="004E4737"/>
    <w:rsid w:val="004E6C3A"/>
    <w:rsid w:val="004E6E94"/>
    <w:rsid w:val="004F1169"/>
    <w:rsid w:val="004F1D4B"/>
    <w:rsid w:val="004F1E6F"/>
    <w:rsid w:val="004F2E44"/>
    <w:rsid w:val="004F5D8F"/>
    <w:rsid w:val="0050100C"/>
    <w:rsid w:val="005019CD"/>
    <w:rsid w:val="00501B46"/>
    <w:rsid w:val="00503826"/>
    <w:rsid w:val="00503C1B"/>
    <w:rsid w:val="00504556"/>
    <w:rsid w:val="00504BDE"/>
    <w:rsid w:val="00507A3A"/>
    <w:rsid w:val="00510180"/>
    <w:rsid w:val="00513259"/>
    <w:rsid w:val="00513F5D"/>
    <w:rsid w:val="00516599"/>
    <w:rsid w:val="00517D7A"/>
    <w:rsid w:val="00520388"/>
    <w:rsid w:val="00520A0C"/>
    <w:rsid w:val="0052150C"/>
    <w:rsid w:val="005228A4"/>
    <w:rsid w:val="00524846"/>
    <w:rsid w:val="0052632F"/>
    <w:rsid w:val="0052666D"/>
    <w:rsid w:val="00526E92"/>
    <w:rsid w:val="0053010A"/>
    <w:rsid w:val="00530321"/>
    <w:rsid w:val="00533257"/>
    <w:rsid w:val="005361B0"/>
    <w:rsid w:val="00536320"/>
    <w:rsid w:val="005370A7"/>
    <w:rsid w:val="0053788E"/>
    <w:rsid w:val="00540CD1"/>
    <w:rsid w:val="005423CB"/>
    <w:rsid w:val="005433E3"/>
    <w:rsid w:val="00543A77"/>
    <w:rsid w:val="005532E3"/>
    <w:rsid w:val="00555ABF"/>
    <w:rsid w:val="0055791B"/>
    <w:rsid w:val="005617B4"/>
    <w:rsid w:val="0056598B"/>
    <w:rsid w:val="0057189E"/>
    <w:rsid w:val="00571B52"/>
    <w:rsid w:val="00573657"/>
    <w:rsid w:val="00577CE4"/>
    <w:rsid w:val="00582FF1"/>
    <w:rsid w:val="00584CC6"/>
    <w:rsid w:val="0059504A"/>
    <w:rsid w:val="0059510D"/>
    <w:rsid w:val="00596CE9"/>
    <w:rsid w:val="00597AAF"/>
    <w:rsid w:val="005A0208"/>
    <w:rsid w:val="005B03DE"/>
    <w:rsid w:val="005B0DD4"/>
    <w:rsid w:val="005B26D7"/>
    <w:rsid w:val="005B32CF"/>
    <w:rsid w:val="005B37FE"/>
    <w:rsid w:val="005B5A44"/>
    <w:rsid w:val="005B5BB8"/>
    <w:rsid w:val="005B5EDC"/>
    <w:rsid w:val="005C155E"/>
    <w:rsid w:val="005C26AA"/>
    <w:rsid w:val="005C31BB"/>
    <w:rsid w:val="005C3DDC"/>
    <w:rsid w:val="005C6371"/>
    <w:rsid w:val="005D03A1"/>
    <w:rsid w:val="005D076C"/>
    <w:rsid w:val="005D21FE"/>
    <w:rsid w:val="005D36BA"/>
    <w:rsid w:val="005D3F60"/>
    <w:rsid w:val="005D4E41"/>
    <w:rsid w:val="005D61A1"/>
    <w:rsid w:val="005E0706"/>
    <w:rsid w:val="005E3F61"/>
    <w:rsid w:val="005E46AA"/>
    <w:rsid w:val="005E566C"/>
    <w:rsid w:val="005E5A3B"/>
    <w:rsid w:val="005E6077"/>
    <w:rsid w:val="005E6DFE"/>
    <w:rsid w:val="005F1BDC"/>
    <w:rsid w:val="005F344C"/>
    <w:rsid w:val="005F4318"/>
    <w:rsid w:val="005F49FA"/>
    <w:rsid w:val="005F5FCC"/>
    <w:rsid w:val="00601023"/>
    <w:rsid w:val="00602300"/>
    <w:rsid w:val="00602C9C"/>
    <w:rsid w:val="00603D2E"/>
    <w:rsid w:val="00605D57"/>
    <w:rsid w:val="00606047"/>
    <w:rsid w:val="00607EFB"/>
    <w:rsid w:val="006135B3"/>
    <w:rsid w:val="00613BAE"/>
    <w:rsid w:val="00620598"/>
    <w:rsid w:val="00621231"/>
    <w:rsid w:val="006213A8"/>
    <w:rsid w:val="00621A64"/>
    <w:rsid w:val="00622F6C"/>
    <w:rsid w:val="0062422A"/>
    <w:rsid w:val="0062424B"/>
    <w:rsid w:val="00626179"/>
    <w:rsid w:val="00627897"/>
    <w:rsid w:val="00632712"/>
    <w:rsid w:val="006328A3"/>
    <w:rsid w:val="006340E0"/>
    <w:rsid w:val="0063503E"/>
    <w:rsid w:val="00636CD9"/>
    <w:rsid w:val="006419C6"/>
    <w:rsid w:val="006420C5"/>
    <w:rsid w:val="00642CB5"/>
    <w:rsid w:val="006432A2"/>
    <w:rsid w:val="006435B4"/>
    <w:rsid w:val="00643D4B"/>
    <w:rsid w:val="006457A9"/>
    <w:rsid w:val="00646381"/>
    <w:rsid w:val="0064653B"/>
    <w:rsid w:val="00650E25"/>
    <w:rsid w:val="00651E82"/>
    <w:rsid w:val="0065231B"/>
    <w:rsid w:val="0065286A"/>
    <w:rsid w:val="00653666"/>
    <w:rsid w:val="00653E65"/>
    <w:rsid w:val="00656DBD"/>
    <w:rsid w:val="0066171B"/>
    <w:rsid w:val="0066183F"/>
    <w:rsid w:val="00661E8B"/>
    <w:rsid w:val="006624F6"/>
    <w:rsid w:val="00663F4B"/>
    <w:rsid w:val="00667342"/>
    <w:rsid w:val="00671ACB"/>
    <w:rsid w:val="0067231A"/>
    <w:rsid w:val="00672880"/>
    <w:rsid w:val="00672DE8"/>
    <w:rsid w:val="00675FF9"/>
    <w:rsid w:val="006769B2"/>
    <w:rsid w:val="0068152F"/>
    <w:rsid w:val="006823BF"/>
    <w:rsid w:val="00682719"/>
    <w:rsid w:val="00683B19"/>
    <w:rsid w:val="006860CD"/>
    <w:rsid w:val="00686141"/>
    <w:rsid w:val="006861D1"/>
    <w:rsid w:val="00686764"/>
    <w:rsid w:val="0069043D"/>
    <w:rsid w:val="0069072E"/>
    <w:rsid w:val="00696AC2"/>
    <w:rsid w:val="00697FB9"/>
    <w:rsid w:val="006A1858"/>
    <w:rsid w:val="006A2253"/>
    <w:rsid w:val="006A2970"/>
    <w:rsid w:val="006A39A3"/>
    <w:rsid w:val="006A47ED"/>
    <w:rsid w:val="006A4F00"/>
    <w:rsid w:val="006A7D96"/>
    <w:rsid w:val="006B0D76"/>
    <w:rsid w:val="006B3198"/>
    <w:rsid w:val="006B31B2"/>
    <w:rsid w:val="006B3C5B"/>
    <w:rsid w:val="006B4CB8"/>
    <w:rsid w:val="006B5B4D"/>
    <w:rsid w:val="006C073D"/>
    <w:rsid w:val="006C2791"/>
    <w:rsid w:val="006C3F4A"/>
    <w:rsid w:val="006C4655"/>
    <w:rsid w:val="006C5223"/>
    <w:rsid w:val="006C6FC9"/>
    <w:rsid w:val="006D1A6A"/>
    <w:rsid w:val="006D2028"/>
    <w:rsid w:val="006D27FF"/>
    <w:rsid w:val="006D467B"/>
    <w:rsid w:val="006D4868"/>
    <w:rsid w:val="006D4C3D"/>
    <w:rsid w:val="006D6D2D"/>
    <w:rsid w:val="006E12A8"/>
    <w:rsid w:val="006E5379"/>
    <w:rsid w:val="006F601F"/>
    <w:rsid w:val="006F780B"/>
    <w:rsid w:val="007022C3"/>
    <w:rsid w:val="00711107"/>
    <w:rsid w:val="007130E6"/>
    <w:rsid w:val="00713281"/>
    <w:rsid w:val="00713E67"/>
    <w:rsid w:val="00714EC8"/>
    <w:rsid w:val="00714EF4"/>
    <w:rsid w:val="00715F8B"/>
    <w:rsid w:val="00717389"/>
    <w:rsid w:val="00722EE9"/>
    <w:rsid w:val="00723437"/>
    <w:rsid w:val="00723BD0"/>
    <w:rsid w:val="00724F1D"/>
    <w:rsid w:val="00726639"/>
    <w:rsid w:val="00733DDA"/>
    <w:rsid w:val="00741CBE"/>
    <w:rsid w:val="007420C7"/>
    <w:rsid w:val="007425EF"/>
    <w:rsid w:val="007455EF"/>
    <w:rsid w:val="007462B0"/>
    <w:rsid w:val="00747457"/>
    <w:rsid w:val="007504A3"/>
    <w:rsid w:val="00750BF5"/>
    <w:rsid w:val="00753CAB"/>
    <w:rsid w:val="00754346"/>
    <w:rsid w:val="00754F29"/>
    <w:rsid w:val="007563FC"/>
    <w:rsid w:val="0075644B"/>
    <w:rsid w:val="00757B4B"/>
    <w:rsid w:val="00757EEE"/>
    <w:rsid w:val="007603CA"/>
    <w:rsid w:val="007616B2"/>
    <w:rsid w:val="00765419"/>
    <w:rsid w:val="00766B13"/>
    <w:rsid w:val="00767D96"/>
    <w:rsid w:val="00771B38"/>
    <w:rsid w:val="00772276"/>
    <w:rsid w:val="00773980"/>
    <w:rsid w:val="0077515C"/>
    <w:rsid w:val="007753E7"/>
    <w:rsid w:val="00775A37"/>
    <w:rsid w:val="00776559"/>
    <w:rsid w:val="00777195"/>
    <w:rsid w:val="00781A43"/>
    <w:rsid w:val="0078485C"/>
    <w:rsid w:val="0078522F"/>
    <w:rsid w:val="00790521"/>
    <w:rsid w:val="00790E88"/>
    <w:rsid w:val="0079239F"/>
    <w:rsid w:val="00794026"/>
    <w:rsid w:val="00794F62"/>
    <w:rsid w:val="00795301"/>
    <w:rsid w:val="007965C5"/>
    <w:rsid w:val="0079674E"/>
    <w:rsid w:val="007974B1"/>
    <w:rsid w:val="007A0DB5"/>
    <w:rsid w:val="007A2C24"/>
    <w:rsid w:val="007A48AE"/>
    <w:rsid w:val="007A5CA7"/>
    <w:rsid w:val="007A717C"/>
    <w:rsid w:val="007A77D0"/>
    <w:rsid w:val="007B0097"/>
    <w:rsid w:val="007B275D"/>
    <w:rsid w:val="007B526C"/>
    <w:rsid w:val="007C216C"/>
    <w:rsid w:val="007C21F8"/>
    <w:rsid w:val="007C279D"/>
    <w:rsid w:val="007C5E3B"/>
    <w:rsid w:val="007C6006"/>
    <w:rsid w:val="007C76B2"/>
    <w:rsid w:val="007D0069"/>
    <w:rsid w:val="007D0F84"/>
    <w:rsid w:val="007D1DC8"/>
    <w:rsid w:val="007D2EFA"/>
    <w:rsid w:val="007D317B"/>
    <w:rsid w:val="007D475C"/>
    <w:rsid w:val="007D6C34"/>
    <w:rsid w:val="007E18A8"/>
    <w:rsid w:val="007E22AA"/>
    <w:rsid w:val="007E37D2"/>
    <w:rsid w:val="007E3FEC"/>
    <w:rsid w:val="007E5A9E"/>
    <w:rsid w:val="007E6680"/>
    <w:rsid w:val="007E7D39"/>
    <w:rsid w:val="007F04C1"/>
    <w:rsid w:val="007F068C"/>
    <w:rsid w:val="007F32CF"/>
    <w:rsid w:val="007F4184"/>
    <w:rsid w:val="007F43B0"/>
    <w:rsid w:val="007F59BA"/>
    <w:rsid w:val="007F76D4"/>
    <w:rsid w:val="007F77E1"/>
    <w:rsid w:val="0080014F"/>
    <w:rsid w:val="008001F1"/>
    <w:rsid w:val="00800257"/>
    <w:rsid w:val="00800900"/>
    <w:rsid w:val="00802BD2"/>
    <w:rsid w:val="00804595"/>
    <w:rsid w:val="008072D6"/>
    <w:rsid w:val="00807654"/>
    <w:rsid w:val="00810918"/>
    <w:rsid w:val="00812C5C"/>
    <w:rsid w:val="00814B35"/>
    <w:rsid w:val="00825F92"/>
    <w:rsid w:val="00830003"/>
    <w:rsid w:val="0083287A"/>
    <w:rsid w:val="0083365F"/>
    <w:rsid w:val="00834430"/>
    <w:rsid w:val="0083494B"/>
    <w:rsid w:val="00836A53"/>
    <w:rsid w:val="00836BCC"/>
    <w:rsid w:val="00840D46"/>
    <w:rsid w:val="00843D4A"/>
    <w:rsid w:val="0084556F"/>
    <w:rsid w:val="00846604"/>
    <w:rsid w:val="00850AFD"/>
    <w:rsid w:val="008527A4"/>
    <w:rsid w:val="00853341"/>
    <w:rsid w:val="00854C13"/>
    <w:rsid w:val="008569A9"/>
    <w:rsid w:val="00861555"/>
    <w:rsid w:val="00861DB9"/>
    <w:rsid w:val="00862509"/>
    <w:rsid w:val="008628D7"/>
    <w:rsid w:val="008657E8"/>
    <w:rsid w:val="008662F9"/>
    <w:rsid w:val="00866E8F"/>
    <w:rsid w:val="0087077B"/>
    <w:rsid w:val="00876D93"/>
    <w:rsid w:val="008809B1"/>
    <w:rsid w:val="00880DA2"/>
    <w:rsid w:val="00881D8F"/>
    <w:rsid w:val="0088214D"/>
    <w:rsid w:val="0088223A"/>
    <w:rsid w:val="0088279A"/>
    <w:rsid w:val="0088321E"/>
    <w:rsid w:val="0088622F"/>
    <w:rsid w:val="008863B4"/>
    <w:rsid w:val="00886470"/>
    <w:rsid w:val="00886794"/>
    <w:rsid w:val="008879AA"/>
    <w:rsid w:val="00890E00"/>
    <w:rsid w:val="00891945"/>
    <w:rsid w:val="0089306C"/>
    <w:rsid w:val="00894F2D"/>
    <w:rsid w:val="00895124"/>
    <w:rsid w:val="008A5778"/>
    <w:rsid w:val="008A6537"/>
    <w:rsid w:val="008A72B1"/>
    <w:rsid w:val="008B1C83"/>
    <w:rsid w:val="008B21F1"/>
    <w:rsid w:val="008B506B"/>
    <w:rsid w:val="008B578E"/>
    <w:rsid w:val="008B5EE9"/>
    <w:rsid w:val="008C22B4"/>
    <w:rsid w:val="008C483A"/>
    <w:rsid w:val="008C5954"/>
    <w:rsid w:val="008C7BCC"/>
    <w:rsid w:val="008D0868"/>
    <w:rsid w:val="008D2479"/>
    <w:rsid w:val="008D3386"/>
    <w:rsid w:val="008D6227"/>
    <w:rsid w:val="008D6965"/>
    <w:rsid w:val="008D6DD0"/>
    <w:rsid w:val="008D6EEB"/>
    <w:rsid w:val="008D7C13"/>
    <w:rsid w:val="008E084A"/>
    <w:rsid w:val="008E1B74"/>
    <w:rsid w:val="008E474C"/>
    <w:rsid w:val="008E5C5F"/>
    <w:rsid w:val="008E5DB9"/>
    <w:rsid w:val="008E60E2"/>
    <w:rsid w:val="008F0FA2"/>
    <w:rsid w:val="008F38CD"/>
    <w:rsid w:val="008F43DB"/>
    <w:rsid w:val="008F4C29"/>
    <w:rsid w:val="00900B00"/>
    <w:rsid w:val="00901CE4"/>
    <w:rsid w:val="00901E20"/>
    <w:rsid w:val="00902C46"/>
    <w:rsid w:val="0090565A"/>
    <w:rsid w:val="0090576A"/>
    <w:rsid w:val="009057C3"/>
    <w:rsid w:val="00905EDD"/>
    <w:rsid w:val="00906432"/>
    <w:rsid w:val="00907AFF"/>
    <w:rsid w:val="00907EF5"/>
    <w:rsid w:val="00910BE5"/>
    <w:rsid w:val="00910DF1"/>
    <w:rsid w:val="00912E9C"/>
    <w:rsid w:val="00915164"/>
    <w:rsid w:val="00916C16"/>
    <w:rsid w:val="00916CC5"/>
    <w:rsid w:val="00917BED"/>
    <w:rsid w:val="00920CBC"/>
    <w:rsid w:val="00926461"/>
    <w:rsid w:val="00926AB3"/>
    <w:rsid w:val="0093016D"/>
    <w:rsid w:val="009316BA"/>
    <w:rsid w:val="00931AAF"/>
    <w:rsid w:val="00932FCE"/>
    <w:rsid w:val="009339CC"/>
    <w:rsid w:val="0093509E"/>
    <w:rsid w:val="00935105"/>
    <w:rsid w:val="00936571"/>
    <w:rsid w:val="0093660A"/>
    <w:rsid w:val="00941438"/>
    <w:rsid w:val="00941C10"/>
    <w:rsid w:val="00942B82"/>
    <w:rsid w:val="00942E69"/>
    <w:rsid w:val="00945255"/>
    <w:rsid w:val="00945842"/>
    <w:rsid w:val="00951000"/>
    <w:rsid w:val="009516B6"/>
    <w:rsid w:val="00954C11"/>
    <w:rsid w:val="00956A09"/>
    <w:rsid w:val="00960386"/>
    <w:rsid w:val="00963310"/>
    <w:rsid w:val="009638A1"/>
    <w:rsid w:val="0096418C"/>
    <w:rsid w:val="009653DD"/>
    <w:rsid w:val="009673A8"/>
    <w:rsid w:val="00974E67"/>
    <w:rsid w:val="00975554"/>
    <w:rsid w:val="00975749"/>
    <w:rsid w:val="00975B73"/>
    <w:rsid w:val="00975F7D"/>
    <w:rsid w:val="00976664"/>
    <w:rsid w:val="00977005"/>
    <w:rsid w:val="00977A12"/>
    <w:rsid w:val="00984544"/>
    <w:rsid w:val="00984A24"/>
    <w:rsid w:val="0099239A"/>
    <w:rsid w:val="00993C75"/>
    <w:rsid w:val="00993F50"/>
    <w:rsid w:val="00994756"/>
    <w:rsid w:val="009A0DD7"/>
    <w:rsid w:val="009A10E5"/>
    <w:rsid w:val="009A11CC"/>
    <w:rsid w:val="009A13B4"/>
    <w:rsid w:val="009A2876"/>
    <w:rsid w:val="009A2B87"/>
    <w:rsid w:val="009A7A75"/>
    <w:rsid w:val="009B00E1"/>
    <w:rsid w:val="009B0B5A"/>
    <w:rsid w:val="009B476F"/>
    <w:rsid w:val="009B4E49"/>
    <w:rsid w:val="009B570B"/>
    <w:rsid w:val="009B6F7E"/>
    <w:rsid w:val="009B7BBD"/>
    <w:rsid w:val="009C085C"/>
    <w:rsid w:val="009C22D2"/>
    <w:rsid w:val="009C2B07"/>
    <w:rsid w:val="009C423E"/>
    <w:rsid w:val="009C440A"/>
    <w:rsid w:val="009C4968"/>
    <w:rsid w:val="009C4A2B"/>
    <w:rsid w:val="009C5D03"/>
    <w:rsid w:val="009C6BEC"/>
    <w:rsid w:val="009D08BE"/>
    <w:rsid w:val="009D1981"/>
    <w:rsid w:val="009D1E84"/>
    <w:rsid w:val="009D2147"/>
    <w:rsid w:val="009D2CF3"/>
    <w:rsid w:val="009D34EE"/>
    <w:rsid w:val="009D5122"/>
    <w:rsid w:val="009E1D41"/>
    <w:rsid w:val="009E487B"/>
    <w:rsid w:val="009F113E"/>
    <w:rsid w:val="009F4237"/>
    <w:rsid w:val="009F51CC"/>
    <w:rsid w:val="009F685D"/>
    <w:rsid w:val="009F73CE"/>
    <w:rsid w:val="009F7E37"/>
    <w:rsid w:val="00A01D4A"/>
    <w:rsid w:val="00A01FF2"/>
    <w:rsid w:val="00A02793"/>
    <w:rsid w:val="00A033CD"/>
    <w:rsid w:val="00A03A7B"/>
    <w:rsid w:val="00A03E6E"/>
    <w:rsid w:val="00A0455B"/>
    <w:rsid w:val="00A06B6F"/>
    <w:rsid w:val="00A10253"/>
    <w:rsid w:val="00A11409"/>
    <w:rsid w:val="00A150C9"/>
    <w:rsid w:val="00A23372"/>
    <w:rsid w:val="00A23C4D"/>
    <w:rsid w:val="00A240FC"/>
    <w:rsid w:val="00A24296"/>
    <w:rsid w:val="00A250B5"/>
    <w:rsid w:val="00A2699E"/>
    <w:rsid w:val="00A2751F"/>
    <w:rsid w:val="00A3000F"/>
    <w:rsid w:val="00A309C2"/>
    <w:rsid w:val="00A33ECC"/>
    <w:rsid w:val="00A34801"/>
    <w:rsid w:val="00A36257"/>
    <w:rsid w:val="00A364E9"/>
    <w:rsid w:val="00A406F6"/>
    <w:rsid w:val="00A40D73"/>
    <w:rsid w:val="00A42C8A"/>
    <w:rsid w:val="00A42EEC"/>
    <w:rsid w:val="00A4313A"/>
    <w:rsid w:val="00A455C3"/>
    <w:rsid w:val="00A45BDF"/>
    <w:rsid w:val="00A5242E"/>
    <w:rsid w:val="00A55D00"/>
    <w:rsid w:val="00A56F92"/>
    <w:rsid w:val="00A6002D"/>
    <w:rsid w:val="00A60065"/>
    <w:rsid w:val="00A61414"/>
    <w:rsid w:val="00A61C05"/>
    <w:rsid w:val="00A6657F"/>
    <w:rsid w:val="00A67AD8"/>
    <w:rsid w:val="00A70D37"/>
    <w:rsid w:val="00A7400F"/>
    <w:rsid w:val="00A76B1C"/>
    <w:rsid w:val="00A8048E"/>
    <w:rsid w:val="00A812D5"/>
    <w:rsid w:val="00A83CCE"/>
    <w:rsid w:val="00A859D0"/>
    <w:rsid w:val="00A90001"/>
    <w:rsid w:val="00A908C9"/>
    <w:rsid w:val="00A92EA2"/>
    <w:rsid w:val="00A95021"/>
    <w:rsid w:val="00A95B75"/>
    <w:rsid w:val="00AA765D"/>
    <w:rsid w:val="00AA7DEF"/>
    <w:rsid w:val="00AB000F"/>
    <w:rsid w:val="00AB1728"/>
    <w:rsid w:val="00AB346B"/>
    <w:rsid w:val="00AB65BF"/>
    <w:rsid w:val="00AB7DA0"/>
    <w:rsid w:val="00AC1C7B"/>
    <w:rsid w:val="00AC1D9F"/>
    <w:rsid w:val="00AC3741"/>
    <w:rsid w:val="00AC4360"/>
    <w:rsid w:val="00AC7914"/>
    <w:rsid w:val="00AD5320"/>
    <w:rsid w:val="00AE0902"/>
    <w:rsid w:val="00AE1C74"/>
    <w:rsid w:val="00AE5228"/>
    <w:rsid w:val="00AE7769"/>
    <w:rsid w:val="00AE7C3E"/>
    <w:rsid w:val="00AE7E4C"/>
    <w:rsid w:val="00AF2B49"/>
    <w:rsid w:val="00AF6C8D"/>
    <w:rsid w:val="00AF6F2E"/>
    <w:rsid w:val="00B05BBC"/>
    <w:rsid w:val="00B104DD"/>
    <w:rsid w:val="00B11936"/>
    <w:rsid w:val="00B11FFB"/>
    <w:rsid w:val="00B13385"/>
    <w:rsid w:val="00B21157"/>
    <w:rsid w:val="00B221D8"/>
    <w:rsid w:val="00B2278B"/>
    <w:rsid w:val="00B231C8"/>
    <w:rsid w:val="00B23D12"/>
    <w:rsid w:val="00B25797"/>
    <w:rsid w:val="00B30707"/>
    <w:rsid w:val="00B30C6D"/>
    <w:rsid w:val="00B34432"/>
    <w:rsid w:val="00B34907"/>
    <w:rsid w:val="00B35E8C"/>
    <w:rsid w:val="00B369AA"/>
    <w:rsid w:val="00B41DA5"/>
    <w:rsid w:val="00B44E7C"/>
    <w:rsid w:val="00B453C9"/>
    <w:rsid w:val="00B45BEF"/>
    <w:rsid w:val="00B466D6"/>
    <w:rsid w:val="00B467AA"/>
    <w:rsid w:val="00B507AE"/>
    <w:rsid w:val="00B51EFD"/>
    <w:rsid w:val="00B528C8"/>
    <w:rsid w:val="00B53A03"/>
    <w:rsid w:val="00B53D40"/>
    <w:rsid w:val="00B5534B"/>
    <w:rsid w:val="00B5563F"/>
    <w:rsid w:val="00B55859"/>
    <w:rsid w:val="00B60A44"/>
    <w:rsid w:val="00B60EE8"/>
    <w:rsid w:val="00B644B1"/>
    <w:rsid w:val="00B66A34"/>
    <w:rsid w:val="00B76027"/>
    <w:rsid w:val="00B76377"/>
    <w:rsid w:val="00B7764E"/>
    <w:rsid w:val="00B77A04"/>
    <w:rsid w:val="00B82A11"/>
    <w:rsid w:val="00B8314E"/>
    <w:rsid w:val="00B84E9F"/>
    <w:rsid w:val="00B86F1B"/>
    <w:rsid w:val="00B93EF4"/>
    <w:rsid w:val="00B96776"/>
    <w:rsid w:val="00B975E3"/>
    <w:rsid w:val="00B977EC"/>
    <w:rsid w:val="00BA1DDA"/>
    <w:rsid w:val="00BA5E3A"/>
    <w:rsid w:val="00BA6D16"/>
    <w:rsid w:val="00BA6DA7"/>
    <w:rsid w:val="00BA6FB8"/>
    <w:rsid w:val="00BB1836"/>
    <w:rsid w:val="00BB2DC8"/>
    <w:rsid w:val="00BB394F"/>
    <w:rsid w:val="00BB3B77"/>
    <w:rsid w:val="00BB43B1"/>
    <w:rsid w:val="00BB43EF"/>
    <w:rsid w:val="00BB53C8"/>
    <w:rsid w:val="00BB6205"/>
    <w:rsid w:val="00BC03D6"/>
    <w:rsid w:val="00BC1293"/>
    <w:rsid w:val="00BC180B"/>
    <w:rsid w:val="00BC2062"/>
    <w:rsid w:val="00BC2D66"/>
    <w:rsid w:val="00BC43CA"/>
    <w:rsid w:val="00BC4DB2"/>
    <w:rsid w:val="00BC5DBE"/>
    <w:rsid w:val="00BC65B0"/>
    <w:rsid w:val="00BC6C5A"/>
    <w:rsid w:val="00BD3969"/>
    <w:rsid w:val="00BD451C"/>
    <w:rsid w:val="00BD4E47"/>
    <w:rsid w:val="00BD5049"/>
    <w:rsid w:val="00BE4FA1"/>
    <w:rsid w:val="00BE53A3"/>
    <w:rsid w:val="00BE66F2"/>
    <w:rsid w:val="00BE6FCB"/>
    <w:rsid w:val="00BE7E5E"/>
    <w:rsid w:val="00BF0497"/>
    <w:rsid w:val="00BF1046"/>
    <w:rsid w:val="00BF1861"/>
    <w:rsid w:val="00BF38ED"/>
    <w:rsid w:val="00BF3C9C"/>
    <w:rsid w:val="00BF42A5"/>
    <w:rsid w:val="00BF64CF"/>
    <w:rsid w:val="00C0095A"/>
    <w:rsid w:val="00C00C50"/>
    <w:rsid w:val="00C01359"/>
    <w:rsid w:val="00C035EE"/>
    <w:rsid w:val="00C074B1"/>
    <w:rsid w:val="00C07E8E"/>
    <w:rsid w:val="00C10453"/>
    <w:rsid w:val="00C1188C"/>
    <w:rsid w:val="00C17520"/>
    <w:rsid w:val="00C17D12"/>
    <w:rsid w:val="00C24E2A"/>
    <w:rsid w:val="00C2591D"/>
    <w:rsid w:val="00C27311"/>
    <w:rsid w:val="00C318A4"/>
    <w:rsid w:val="00C31A45"/>
    <w:rsid w:val="00C37DD1"/>
    <w:rsid w:val="00C4231B"/>
    <w:rsid w:val="00C43431"/>
    <w:rsid w:val="00C4513E"/>
    <w:rsid w:val="00C4697F"/>
    <w:rsid w:val="00C50D9B"/>
    <w:rsid w:val="00C52F7B"/>
    <w:rsid w:val="00C539B8"/>
    <w:rsid w:val="00C53FC7"/>
    <w:rsid w:val="00C545E0"/>
    <w:rsid w:val="00C5497D"/>
    <w:rsid w:val="00C55640"/>
    <w:rsid w:val="00C573CC"/>
    <w:rsid w:val="00C60081"/>
    <w:rsid w:val="00C60475"/>
    <w:rsid w:val="00C6203A"/>
    <w:rsid w:val="00C62A7B"/>
    <w:rsid w:val="00C62D29"/>
    <w:rsid w:val="00C63B2E"/>
    <w:rsid w:val="00C659A8"/>
    <w:rsid w:val="00C6702B"/>
    <w:rsid w:val="00C70DCE"/>
    <w:rsid w:val="00C74FA8"/>
    <w:rsid w:val="00C777BA"/>
    <w:rsid w:val="00C80194"/>
    <w:rsid w:val="00C8268D"/>
    <w:rsid w:val="00C82C41"/>
    <w:rsid w:val="00C8429E"/>
    <w:rsid w:val="00C84B96"/>
    <w:rsid w:val="00C86D8E"/>
    <w:rsid w:val="00C86DFD"/>
    <w:rsid w:val="00C90F16"/>
    <w:rsid w:val="00C914EB"/>
    <w:rsid w:val="00C91B49"/>
    <w:rsid w:val="00C91B61"/>
    <w:rsid w:val="00C92D1E"/>
    <w:rsid w:val="00C94A6F"/>
    <w:rsid w:val="00CA01EF"/>
    <w:rsid w:val="00CA315F"/>
    <w:rsid w:val="00CB1D43"/>
    <w:rsid w:val="00CB2708"/>
    <w:rsid w:val="00CB2E14"/>
    <w:rsid w:val="00CB5194"/>
    <w:rsid w:val="00CC1060"/>
    <w:rsid w:val="00CC2267"/>
    <w:rsid w:val="00CC2F48"/>
    <w:rsid w:val="00CC5351"/>
    <w:rsid w:val="00CC76A5"/>
    <w:rsid w:val="00CC7C0C"/>
    <w:rsid w:val="00CD02E7"/>
    <w:rsid w:val="00CD1DDC"/>
    <w:rsid w:val="00CD275A"/>
    <w:rsid w:val="00CD6F6E"/>
    <w:rsid w:val="00CD7A4B"/>
    <w:rsid w:val="00CD7AC7"/>
    <w:rsid w:val="00CE088F"/>
    <w:rsid w:val="00CE1166"/>
    <w:rsid w:val="00CE3F83"/>
    <w:rsid w:val="00CE4E29"/>
    <w:rsid w:val="00CE4F20"/>
    <w:rsid w:val="00CE6D73"/>
    <w:rsid w:val="00CF4938"/>
    <w:rsid w:val="00CF548F"/>
    <w:rsid w:val="00CF5CA9"/>
    <w:rsid w:val="00CF5E69"/>
    <w:rsid w:val="00CF723C"/>
    <w:rsid w:val="00D0048E"/>
    <w:rsid w:val="00D01CF6"/>
    <w:rsid w:val="00D0439B"/>
    <w:rsid w:val="00D051C7"/>
    <w:rsid w:val="00D06741"/>
    <w:rsid w:val="00D12BF0"/>
    <w:rsid w:val="00D130AC"/>
    <w:rsid w:val="00D137C5"/>
    <w:rsid w:val="00D13EF2"/>
    <w:rsid w:val="00D14E52"/>
    <w:rsid w:val="00D160AD"/>
    <w:rsid w:val="00D16649"/>
    <w:rsid w:val="00D17AB0"/>
    <w:rsid w:val="00D2019B"/>
    <w:rsid w:val="00D23528"/>
    <w:rsid w:val="00D26DA0"/>
    <w:rsid w:val="00D33A96"/>
    <w:rsid w:val="00D34CB9"/>
    <w:rsid w:val="00D369A3"/>
    <w:rsid w:val="00D4047D"/>
    <w:rsid w:val="00D41A6C"/>
    <w:rsid w:val="00D4215E"/>
    <w:rsid w:val="00D42298"/>
    <w:rsid w:val="00D42A41"/>
    <w:rsid w:val="00D430FA"/>
    <w:rsid w:val="00D46BB7"/>
    <w:rsid w:val="00D46DC5"/>
    <w:rsid w:val="00D513C3"/>
    <w:rsid w:val="00D577C3"/>
    <w:rsid w:val="00D60BBC"/>
    <w:rsid w:val="00D61ED6"/>
    <w:rsid w:val="00D628EA"/>
    <w:rsid w:val="00D65E2A"/>
    <w:rsid w:val="00D665F3"/>
    <w:rsid w:val="00D6669B"/>
    <w:rsid w:val="00D6677C"/>
    <w:rsid w:val="00D67E34"/>
    <w:rsid w:val="00D7123E"/>
    <w:rsid w:val="00D74BC4"/>
    <w:rsid w:val="00D763C2"/>
    <w:rsid w:val="00D770CE"/>
    <w:rsid w:val="00D77172"/>
    <w:rsid w:val="00D81730"/>
    <w:rsid w:val="00D81EDB"/>
    <w:rsid w:val="00D865C5"/>
    <w:rsid w:val="00D90106"/>
    <w:rsid w:val="00D914C9"/>
    <w:rsid w:val="00D93E6D"/>
    <w:rsid w:val="00D9644F"/>
    <w:rsid w:val="00D97927"/>
    <w:rsid w:val="00D97EF4"/>
    <w:rsid w:val="00DA4889"/>
    <w:rsid w:val="00DA6111"/>
    <w:rsid w:val="00DA6F02"/>
    <w:rsid w:val="00DA751F"/>
    <w:rsid w:val="00DA7A22"/>
    <w:rsid w:val="00DB1929"/>
    <w:rsid w:val="00DB4F7F"/>
    <w:rsid w:val="00DB73F1"/>
    <w:rsid w:val="00DB7B36"/>
    <w:rsid w:val="00DC04C7"/>
    <w:rsid w:val="00DC26E4"/>
    <w:rsid w:val="00DC70E5"/>
    <w:rsid w:val="00DD0CFA"/>
    <w:rsid w:val="00DD114F"/>
    <w:rsid w:val="00DD1C43"/>
    <w:rsid w:val="00DD2BF1"/>
    <w:rsid w:val="00DD4B73"/>
    <w:rsid w:val="00DE26AF"/>
    <w:rsid w:val="00DE299F"/>
    <w:rsid w:val="00DE2E70"/>
    <w:rsid w:val="00DE5667"/>
    <w:rsid w:val="00DE5AB4"/>
    <w:rsid w:val="00DF1471"/>
    <w:rsid w:val="00DF1D8F"/>
    <w:rsid w:val="00DF2237"/>
    <w:rsid w:val="00DF325C"/>
    <w:rsid w:val="00DF66B6"/>
    <w:rsid w:val="00E000BB"/>
    <w:rsid w:val="00E00BE6"/>
    <w:rsid w:val="00E00D8C"/>
    <w:rsid w:val="00E014E0"/>
    <w:rsid w:val="00E015D1"/>
    <w:rsid w:val="00E03A50"/>
    <w:rsid w:val="00E05144"/>
    <w:rsid w:val="00E104EB"/>
    <w:rsid w:val="00E1247E"/>
    <w:rsid w:val="00E12DC1"/>
    <w:rsid w:val="00E142A0"/>
    <w:rsid w:val="00E14A5B"/>
    <w:rsid w:val="00E15ECD"/>
    <w:rsid w:val="00E17478"/>
    <w:rsid w:val="00E17CFD"/>
    <w:rsid w:val="00E2308C"/>
    <w:rsid w:val="00E24063"/>
    <w:rsid w:val="00E24294"/>
    <w:rsid w:val="00E24748"/>
    <w:rsid w:val="00E322C2"/>
    <w:rsid w:val="00E32F90"/>
    <w:rsid w:val="00E330E8"/>
    <w:rsid w:val="00E34DC9"/>
    <w:rsid w:val="00E35260"/>
    <w:rsid w:val="00E355B9"/>
    <w:rsid w:val="00E35EE2"/>
    <w:rsid w:val="00E3710A"/>
    <w:rsid w:val="00E40959"/>
    <w:rsid w:val="00E435E8"/>
    <w:rsid w:val="00E45C58"/>
    <w:rsid w:val="00E46082"/>
    <w:rsid w:val="00E4627C"/>
    <w:rsid w:val="00E465B8"/>
    <w:rsid w:val="00E47E4D"/>
    <w:rsid w:val="00E503E4"/>
    <w:rsid w:val="00E51934"/>
    <w:rsid w:val="00E520FF"/>
    <w:rsid w:val="00E535D9"/>
    <w:rsid w:val="00E53725"/>
    <w:rsid w:val="00E57F83"/>
    <w:rsid w:val="00E60531"/>
    <w:rsid w:val="00E63C76"/>
    <w:rsid w:val="00E661BF"/>
    <w:rsid w:val="00E66BB4"/>
    <w:rsid w:val="00E67EA6"/>
    <w:rsid w:val="00E76E1B"/>
    <w:rsid w:val="00E82A40"/>
    <w:rsid w:val="00E83648"/>
    <w:rsid w:val="00E8485A"/>
    <w:rsid w:val="00E8613C"/>
    <w:rsid w:val="00E87BE8"/>
    <w:rsid w:val="00E9050A"/>
    <w:rsid w:val="00E91EA7"/>
    <w:rsid w:val="00E93368"/>
    <w:rsid w:val="00E95006"/>
    <w:rsid w:val="00EA1A00"/>
    <w:rsid w:val="00EA2BFE"/>
    <w:rsid w:val="00EA3B38"/>
    <w:rsid w:val="00EA68BE"/>
    <w:rsid w:val="00EA702B"/>
    <w:rsid w:val="00EA7477"/>
    <w:rsid w:val="00EB1D94"/>
    <w:rsid w:val="00EB6848"/>
    <w:rsid w:val="00EB6BC7"/>
    <w:rsid w:val="00EB77ED"/>
    <w:rsid w:val="00EB7A7C"/>
    <w:rsid w:val="00EC1869"/>
    <w:rsid w:val="00EC21F8"/>
    <w:rsid w:val="00EC299C"/>
    <w:rsid w:val="00EC2ADA"/>
    <w:rsid w:val="00EC3C73"/>
    <w:rsid w:val="00EC3E23"/>
    <w:rsid w:val="00EC45DF"/>
    <w:rsid w:val="00EC5339"/>
    <w:rsid w:val="00EC6B35"/>
    <w:rsid w:val="00EE083D"/>
    <w:rsid w:val="00EE4CE6"/>
    <w:rsid w:val="00EE6ED4"/>
    <w:rsid w:val="00EF299A"/>
    <w:rsid w:val="00EF3C2A"/>
    <w:rsid w:val="00EF4178"/>
    <w:rsid w:val="00F00646"/>
    <w:rsid w:val="00F00C6D"/>
    <w:rsid w:val="00F035B9"/>
    <w:rsid w:val="00F03E1C"/>
    <w:rsid w:val="00F03E1D"/>
    <w:rsid w:val="00F0491A"/>
    <w:rsid w:val="00F04B5F"/>
    <w:rsid w:val="00F05467"/>
    <w:rsid w:val="00F12271"/>
    <w:rsid w:val="00F1350F"/>
    <w:rsid w:val="00F13A6D"/>
    <w:rsid w:val="00F14923"/>
    <w:rsid w:val="00F14A9B"/>
    <w:rsid w:val="00F1500A"/>
    <w:rsid w:val="00F172B2"/>
    <w:rsid w:val="00F21250"/>
    <w:rsid w:val="00F228D0"/>
    <w:rsid w:val="00F3148D"/>
    <w:rsid w:val="00F3425C"/>
    <w:rsid w:val="00F355FF"/>
    <w:rsid w:val="00F35E4B"/>
    <w:rsid w:val="00F36684"/>
    <w:rsid w:val="00F36978"/>
    <w:rsid w:val="00F371C3"/>
    <w:rsid w:val="00F3798C"/>
    <w:rsid w:val="00F410AC"/>
    <w:rsid w:val="00F4436C"/>
    <w:rsid w:val="00F47A5C"/>
    <w:rsid w:val="00F54DC6"/>
    <w:rsid w:val="00F551CB"/>
    <w:rsid w:val="00F605A8"/>
    <w:rsid w:val="00F60ADE"/>
    <w:rsid w:val="00F61C7E"/>
    <w:rsid w:val="00F664FB"/>
    <w:rsid w:val="00F66A7F"/>
    <w:rsid w:val="00F67042"/>
    <w:rsid w:val="00F670FD"/>
    <w:rsid w:val="00F67E36"/>
    <w:rsid w:val="00F7175B"/>
    <w:rsid w:val="00F71EB8"/>
    <w:rsid w:val="00F77CEA"/>
    <w:rsid w:val="00F77D0E"/>
    <w:rsid w:val="00F81B5C"/>
    <w:rsid w:val="00F81BBE"/>
    <w:rsid w:val="00F81BF5"/>
    <w:rsid w:val="00F8671C"/>
    <w:rsid w:val="00F9196C"/>
    <w:rsid w:val="00F920AD"/>
    <w:rsid w:val="00F92B1E"/>
    <w:rsid w:val="00F9438A"/>
    <w:rsid w:val="00F95658"/>
    <w:rsid w:val="00F964A4"/>
    <w:rsid w:val="00F969A9"/>
    <w:rsid w:val="00F977B0"/>
    <w:rsid w:val="00FA1089"/>
    <w:rsid w:val="00FA2183"/>
    <w:rsid w:val="00FA578C"/>
    <w:rsid w:val="00FA7966"/>
    <w:rsid w:val="00FB067B"/>
    <w:rsid w:val="00FB19BE"/>
    <w:rsid w:val="00FB4696"/>
    <w:rsid w:val="00FB58EC"/>
    <w:rsid w:val="00FB5F3A"/>
    <w:rsid w:val="00FB7056"/>
    <w:rsid w:val="00FB7231"/>
    <w:rsid w:val="00FC03FE"/>
    <w:rsid w:val="00FC19A4"/>
    <w:rsid w:val="00FC38B2"/>
    <w:rsid w:val="00FC58F2"/>
    <w:rsid w:val="00FC6BFB"/>
    <w:rsid w:val="00FC6F38"/>
    <w:rsid w:val="00FD1465"/>
    <w:rsid w:val="00FD19F7"/>
    <w:rsid w:val="00FD280B"/>
    <w:rsid w:val="00FD3353"/>
    <w:rsid w:val="00FD5380"/>
    <w:rsid w:val="00FD683D"/>
    <w:rsid w:val="00FD6B08"/>
    <w:rsid w:val="00FE00C7"/>
    <w:rsid w:val="00FE03AC"/>
    <w:rsid w:val="00FE1827"/>
    <w:rsid w:val="00FE24DA"/>
    <w:rsid w:val="00FE2713"/>
    <w:rsid w:val="00FE339F"/>
    <w:rsid w:val="00FE47CC"/>
    <w:rsid w:val="00FE4CE7"/>
    <w:rsid w:val="00FE609D"/>
    <w:rsid w:val="00FF1233"/>
    <w:rsid w:val="00FF54A9"/>
    <w:rsid w:val="00FF6224"/>
    <w:rsid w:val="00FF6970"/>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FB021"/>
  <w15:docId w15:val="{16F9ABD2-35F8-4994-A298-FB8E44B52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7719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24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rsid w:val="0005326F"/>
    <w:pPr>
      <w:adjustRightInd/>
      <w:ind w:left="491"/>
      <w:outlineLvl w:val="1"/>
    </w:pPr>
    <w:rPr>
      <w:b/>
      <w:bCs/>
      <w:sz w:val="28"/>
      <w:szCs w:val="28"/>
      <w:lang w:eastAsia="en-US"/>
    </w:rPr>
  </w:style>
  <w:style w:type="paragraph" w:styleId="3">
    <w:name w:val="heading 3"/>
    <w:basedOn w:val="a"/>
    <w:next w:val="a"/>
    <w:link w:val="30"/>
    <w:uiPriority w:val="9"/>
    <w:unhideWhenUsed/>
    <w:qFormat/>
    <w:rsid w:val="00E1247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next w:val="a"/>
    <w:link w:val="40"/>
    <w:uiPriority w:val="9"/>
    <w:unhideWhenUsed/>
    <w:qFormat/>
    <w:rsid w:val="00FB58EC"/>
    <w:pPr>
      <w:keepNext/>
      <w:keepLines/>
      <w:spacing w:after="3" w:line="259" w:lineRule="auto"/>
      <w:ind w:left="10" w:right="63" w:hanging="10"/>
      <w:jc w:val="center"/>
      <w:outlineLvl w:val="3"/>
    </w:pPr>
    <w:rPr>
      <w:rFonts w:ascii="Times New Roman" w:eastAsia="Times New Roman" w:hAnsi="Times New Roman" w:cs="Times New Roman"/>
      <w:b/>
      <w:color w:val="000000"/>
      <w:sz w:val="28"/>
      <w:lang w:val="en-US"/>
    </w:rPr>
  </w:style>
  <w:style w:type="paragraph" w:styleId="6">
    <w:name w:val="heading 6"/>
    <w:basedOn w:val="a"/>
    <w:next w:val="a"/>
    <w:link w:val="60"/>
    <w:uiPriority w:val="9"/>
    <w:semiHidden/>
    <w:unhideWhenUsed/>
    <w:qFormat/>
    <w:rsid w:val="008A577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eastAsia="Times New Roman" w:hAnsi="Times New Roman" w:cs="Times New Roman"/>
      <w:sz w:val="20"/>
      <w:szCs w:val="20"/>
      <w:lang w:eastAsia="ru-RU"/>
    </w:rPr>
  </w:style>
  <w:style w:type="paragraph" w:styleId="a6">
    <w:name w:val="List Paragraph"/>
    <w:aliases w:val="2 Спс точк,Заголовок мой1,СписокСТПр,Нумерация,List Paragraph,Маркер,Абзац списка2"/>
    <w:basedOn w:val="a"/>
    <w:link w:val="a7"/>
    <w:uiPriority w:val="1"/>
    <w:qFormat/>
    <w:rsid w:val="00C52F7B"/>
    <w:pPr>
      <w:ind w:left="708"/>
    </w:pPr>
  </w:style>
  <w:style w:type="table" w:styleId="a8">
    <w:name w:val="Table Grid"/>
    <w:aliases w:val="Таблица отчета"/>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ac"/>
    <w:qFormat/>
    <w:rsid w:val="000218DE"/>
    <w:pPr>
      <w:widowControl/>
      <w:autoSpaceDE/>
      <w:autoSpaceDN/>
      <w:adjustRightInd/>
      <w:jc w:val="center"/>
    </w:pPr>
    <w:rPr>
      <w:b/>
      <w:sz w:val="28"/>
    </w:rPr>
  </w:style>
  <w:style w:type="character" w:customStyle="1" w:styleId="ac">
    <w:name w:val="Заголовок Знак"/>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styleId="af5">
    <w:name w:val="Body Text Indent"/>
    <w:basedOn w:val="a"/>
    <w:link w:val="af6"/>
    <w:uiPriority w:val="99"/>
    <w:semiHidden/>
    <w:unhideWhenUsed/>
    <w:rsid w:val="002A466C"/>
    <w:pPr>
      <w:spacing w:after="120"/>
      <w:ind w:left="283"/>
    </w:pPr>
  </w:style>
  <w:style w:type="character" w:customStyle="1" w:styleId="af6">
    <w:name w:val="Основной текст с отступом Знак"/>
    <w:basedOn w:val="a0"/>
    <w:link w:val="af5"/>
    <w:uiPriority w:val="99"/>
    <w:semiHidden/>
    <w:rsid w:val="002A466C"/>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05326F"/>
    <w:rPr>
      <w:rFonts w:ascii="Times New Roman" w:eastAsia="Times New Roman" w:hAnsi="Times New Roman" w:cs="Times New Roman"/>
      <w:b/>
      <w:bCs/>
      <w:sz w:val="28"/>
      <w:szCs w:val="28"/>
    </w:rPr>
  </w:style>
  <w:style w:type="character" w:customStyle="1" w:styleId="10">
    <w:name w:val="Заголовок 1 Знак"/>
    <w:basedOn w:val="a0"/>
    <w:link w:val="1"/>
    <w:rsid w:val="00E1247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rsid w:val="00E1247E"/>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sid w:val="0079674E"/>
    <w:pPr>
      <w:adjustRightInd/>
    </w:pPr>
    <w:rPr>
      <w:sz w:val="22"/>
      <w:szCs w:val="22"/>
      <w:lang w:eastAsia="en-US"/>
    </w:rPr>
  </w:style>
  <w:style w:type="paragraph" w:customStyle="1" w:styleId="12">
    <w:name w:val="Абзац списка1"/>
    <w:basedOn w:val="a"/>
    <w:link w:val="ListParagraphChar1"/>
    <w:rsid w:val="00C6203A"/>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C6203A"/>
    <w:rPr>
      <w:rFonts w:ascii="Calibri" w:eastAsia="Times New Roman" w:hAnsi="Calibri" w:cs="Times New Roman"/>
    </w:rPr>
  </w:style>
  <w:style w:type="character" w:customStyle="1" w:styleId="a7">
    <w:name w:val="Абзац списка Знак"/>
    <w:aliases w:val="2 Спс точк Знак,Заголовок мой1 Знак,СписокСТПр Знак,Нумерация Знак,List Paragraph Знак,Маркер Знак,Абзац списка2 Знак"/>
    <w:link w:val="a6"/>
    <w:uiPriority w:val="1"/>
    <w:locked/>
    <w:rsid w:val="00C6203A"/>
    <w:rPr>
      <w:rFonts w:ascii="Times New Roman" w:eastAsia="Times New Roman" w:hAnsi="Times New Roman" w:cs="Times New Roman"/>
      <w:sz w:val="20"/>
      <w:szCs w:val="20"/>
      <w:lang w:eastAsia="ru-RU"/>
    </w:rPr>
  </w:style>
  <w:style w:type="numbering" w:customStyle="1" w:styleId="List27">
    <w:name w:val="List 27"/>
    <w:basedOn w:val="a2"/>
    <w:rsid w:val="00C6203A"/>
    <w:pPr>
      <w:numPr>
        <w:numId w:val="1"/>
      </w:numPr>
    </w:pPr>
  </w:style>
  <w:style w:type="character" w:styleId="af7">
    <w:name w:val="Strong"/>
    <w:uiPriority w:val="22"/>
    <w:qFormat/>
    <w:rsid w:val="00C6203A"/>
    <w:rPr>
      <w:b/>
      <w:bCs/>
    </w:rPr>
  </w:style>
  <w:style w:type="character" w:customStyle="1" w:styleId="13">
    <w:name w:val="Неразрешенное упоминание1"/>
    <w:basedOn w:val="a0"/>
    <w:uiPriority w:val="99"/>
    <w:semiHidden/>
    <w:unhideWhenUsed/>
    <w:rsid w:val="005D3F60"/>
    <w:rPr>
      <w:color w:val="605E5C"/>
      <w:shd w:val="clear" w:color="auto" w:fill="E1DFDD"/>
    </w:rPr>
  </w:style>
  <w:style w:type="character" w:styleId="af8">
    <w:name w:val="FollowedHyperlink"/>
    <w:basedOn w:val="a0"/>
    <w:uiPriority w:val="99"/>
    <w:semiHidden/>
    <w:unhideWhenUsed/>
    <w:rsid w:val="007F4184"/>
    <w:rPr>
      <w:color w:val="800080" w:themeColor="followedHyperlink"/>
      <w:u w:val="single"/>
    </w:rPr>
  </w:style>
  <w:style w:type="character" w:customStyle="1" w:styleId="fontstyle21">
    <w:name w:val="fontstyle21"/>
    <w:rsid w:val="00AC3741"/>
    <w:rPr>
      <w:rFonts w:ascii="Times New Roman" w:hAnsi="Times New Roman" w:cs="Times New Roman" w:hint="default"/>
      <w:b w:val="0"/>
      <w:bCs w:val="0"/>
      <w:i w:val="0"/>
      <w:iCs w:val="0"/>
      <w:color w:val="000000"/>
      <w:sz w:val="28"/>
      <w:szCs w:val="28"/>
    </w:rPr>
  </w:style>
  <w:style w:type="character" w:customStyle="1" w:styleId="fontstyle01">
    <w:name w:val="fontstyle01"/>
    <w:rsid w:val="00AC3741"/>
    <w:rPr>
      <w:rFonts w:ascii="Times New Roman" w:hAnsi="Times New Roman" w:cs="Times New Roman" w:hint="default"/>
      <w:b/>
      <w:bCs/>
      <w:i w:val="0"/>
      <w:iCs w:val="0"/>
      <w:color w:val="000000"/>
      <w:sz w:val="28"/>
      <w:szCs w:val="28"/>
    </w:rPr>
  </w:style>
  <w:style w:type="character" w:customStyle="1" w:styleId="fontstyle31">
    <w:name w:val="fontstyle31"/>
    <w:rsid w:val="00AC3741"/>
    <w:rPr>
      <w:rFonts w:ascii="Times New Roman" w:hAnsi="Times New Roman" w:cs="Times New Roman" w:hint="default"/>
      <w:b w:val="0"/>
      <w:bCs w:val="0"/>
      <w:i/>
      <w:iCs/>
      <w:color w:val="000000"/>
      <w:sz w:val="24"/>
      <w:szCs w:val="24"/>
    </w:rPr>
  </w:style>
  <w:style w:type="character" w:customStyle="1" w:styleId="fontstyle41">
    <w:name w:val="fontstyle41"/>
    <w:rsid w:val="00AC3741"/>
    <w:rPr>
      <w:rFonts w:ascii="Times New Roman" w:hAnsi="Times New Roman" w:cs="Times New Roman" w:hint="default"/>
      <w:b/>
      <w:bCs/>
      <w:i/>
      <w:iCs/>
      <w:color w:val="000000"/>
      <w:sz w:val="28"/>
      <w:szCs w:val="28"/>
    </w:rPr>
  </w:style>
  <w:style w:type="paragraph" w:customStyle="1" w:styleId="Default">
    <w:name w:val="Default"/>
    <w:uiPriority w:val="99"/>
    <w:rsid w:val="00031D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btext-n">
    <w:name w:val="libtext-n"/>
    <w:basedOn w:val="a"/>
    <w:rsid w:val="00EB7A7C"/>
    <w:pPr>
      <w:widowControl/>
      <w:autoSpaceDE/>
      <w:autoSpaceDN/>
      <w:adjustRightInd/>
      <w:spacing w:before="100" w:beforeAutospacing="1" w:after="100" w:afterAutospacing="1"/>
    </w:pPr>
    <w:rPr>
      <w:sz w:val="24"/>
      <w:szCs w:val="24"/>
    </w:rPr>
  </w:style>
  <w:style w:type="table" w:customStyle="1" w:styleId="14">
    <w:name w:val="Сетка таблицы1"/>
    <w:basedOn w:val="a1"/>
    <w:next w:val="a8"/>
    <w:uiPriority w:val="39"/>
    <w:rsid w:val="004602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2DE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2">
    <w:name w:val="toc 2"/>
    <w:basedOn w:val="a"/>
    <w:next w:val="a"/>
    <w:autoRedefine/>
    <w:uiPriority w:val="39"/>
    <w:unhideWhenUsed/>
    <w:rsid w:val="00C91B49"/>
    <w:pPr>
      <w:spacing w:after="100"/>
      <w:ind w:left="200"/>
    </w:pPr>
  </w:style>
  <w:style w:type="paragraph" w:styleId="31">
    <w:name w:val="toc 3"/>
    <w:basedOn w:val="a"/>
    <w:next w:val="a"/>
    <w:autoRedefine/>
    <w:uiPriority w:val="39"/>
    <w:unhideWhenUsed/>
    <w:rsid w:val="00C91B49"/>
    <w:pPr>
      <w:spacing w:after="100"/>
      <w:ind w:left="400"/>
    </w:pPr>
  </w:style>
  <w:style w:type="paragraph" w:customStyle="1" w:styleId="Standard">
    <w:name w:val="Standard"/>
    <w:rsid w:val="00A56F92"/>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customStyle="1" w:styleId="40">
    <w:name w:val="Заголовок 4 Знак"/>
    <w:basedOn w:val="a0"/>
    <w:link w:val="4"/>
    <w:uiPriority w:val="9"/>
    <w:rsid w:val="00FB58EC"/>
    <w:rPr>
      <w:rFonts w:ascii="Times New Roman" w:eastAsia="Times New Roman" w:hAnsi="Times New Roman" w:cs="Times New Roman"/>
      <w:b/>
      <w:color w:val="000000"/>
      <w:sz w:val="28"/>
      <w:lang w:val="en-US"/>
    </w:rPr>
  </w:style>
  <w:style w:type="paragraph" w:customStyle="1" w:styleId="footnotedescription">
    <w:name w:val="footnote description"/>
    <w:next w:val="a"/>
    <w:link w:val="footnotedescriptionChar"/>
    <w:hidden/>
    <w:rsid w:val="00FB58EC"/>
    <w:pPr>
      <w:spacing w:after="25" w:line="259" w:lineRule="auto"/>
    </w:pPr>
    <w:rPr>
      <w:rFonts w:ascii="Times New Roman" w:eastAsia="Times New Roman" w:hAnsi="Times New Roman" w:cs="Times New Roman"/>
      <w:color w:val="000000"/>
      <w:sz w:val="16"/>
      <w:lang w:val="en-US"/>
    </w:rPr>
  </w:style>
  <w:style w:type="character" w:customStyle="1" w:styleId="footnotedescriptionChar">
    <w:name w:val="footnote description Char"/>
    <w:link w:val="footnotedescription"/>
    <w:rsid w:val="00FB58EC"/>
    <w:rPr>
      <w:rFonts w:ascii="Times New Roman" w:eastAsia="Times New Roman" w:hAnsi="Times New Roman" w:cs="Times New Roman"/>
      <w:color w:val="000000"/>
      <w:sz w:val="16"/>
      <w:lang w:val="en-US"/>
    </w:rPr>
  </w:style>
  <w:style w:type="character" w:customStyle="1" w:styleId="footnotemark">
    <w:name w:val="footnote mark"/>
    <w:hidden/>
    <w:rsid w:val="00FB58EC"/>
    <w:rPr>
      <w:rFonts w:ascii="Times New Roman" w:eastAsia="Times New Roman" w:hAnsi="Times New Roman" w:cs="Times New Roman"/>
      <w:color w:val="000000"/>
      <w:sz w:val="20"/>
      <w:vertAlign w:val="superscript"/>
    </w:rPr>
  </w:style>
  <w:style w:type="table" w:customStyle="1" w:styleId="TableGrid">
    <w:name w:val="TableGrid"/>
    <w:rsid w:val="00FB58EC"/>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60">
    <w:name w:val="Заголовок 6 Знак"/>
    <w:basedOn w:val="a0"/>
    <w:link w:val="6"/>
    <w:uiPriority w:val="9"/>
    <w:semiHidden/>
    <w:rsid w:val="008A5778"/>
    <w:rPr>
      <w:rFonts w:asciiTheme="majorHAnsi" w:eastAsiaTheme="majorEastAsia" w:hAnsiTheme="majorHAnsi" w:cstheme="majorBidi"/>
      <w:i/>
      <w:iCs/>
      <w:color w:val="243F60" w:themeColor="accent1" w:themeShade="7F"/>
      <w:sz w:val="20"/>
      <w:szCs w:val="20"/>
      <w:lang w:eastAsia="ru-RU"/>
    </w:rPr>
  </w:style>
  <w:style w:type="table" w:customStyle="1" w:styleId="23">
    <w:name w:val="Сетка таблицы2"/>
    <w:basedOn w:val="a1"/>
    <w:next w:val="a8"/>
    <w:uiPriority w:val="39"/>
    <w:rsid w:val="00621A64"/>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child">
    <w:name w:val="first_child"/>
    <w:basedOn w:val="a"/>
    <w:rsid w:val="00256035"/>
    <w:pPr>
      <w:widowControl/>
      <w:autoSpaceDE/>
      <w:autoSpaceDN/>
      <w:adjustRightInd/>
      <w:spacing w:before="100" w:beforeAutospacing="1" w:after="100" w:afterAutospacing="1"/>
    </w:pPr>
    <w:rPr>
      <w:sz w:val="24"/>
      <w:szCs w:val="24"/>
    </w:rPr>
  </w:style>
  <w:style w:type="paragraph" w:customStyle="1" w:styleId="pboth">
    <w:name w:val="pboth"/>
    <w:basedOn w:val="a"/>
    <w:rsid w:val="00D2019B"/>
    <w:pPr>
      <w:widowControl/>
      <w:autoSpaceDE/>
      <w:autoSpaceDN/>
      <w:adjustRightInd/>
      <w:spacing w:before="100" w:beforeAutospacing="1" w:after="100" w:afterAutospacing="1"/>
    </w:pPr>
    <w:rPr>
      <w:sz w:val="24"/>
      <w:szCs w:val="24"/>
    </w:rPr>
  </w:style>
  <w:style w:type="character" w:customStyle="1" w:styleId="24">
    <w:name w:val="Неразрешенное упоминание2"/>
    <w:basedOn w:val="a0"/>
    <w:uiPriority w:val="99"/>
    <w:semiHidden/>
    <w:unhideWhenUsed/>
    <w:rsid w:val="00A33E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376">
      <w:bodyDiv w:val="1"/>
      <w:marLeft w:val="0"/>
      <w:marRight w:val="0"/>
      <w:marTop w:val="0"/>
      <w:marBottom w:val="0"/>
      <w:divBdr>
        <w:top w:val="none" w:sz="0" w:space="0" w:color="auto"/>
        <w:left w:val="none" w:sz="0" w:space="0" w:color="auto"/>
        <w:bottom w:val="none" w:sz="0" w:space="0" w:color="auto"/>
        <w:right w:val="none" w:sz="0" w:space="0" w:color="auto"/>
      </w:divBdr>
    </w:div>
    <w:div w:id="20211913">
      <w:bodyDiv w:val="1"/>
      <w:marLeft w:val="0"/>
      <w:marRight w:val="0"/>
      <w:marTop w:val="0"/>
      <w:marBottom w:val="0"/>
      <w:divBdr>
        <w:top w:val="none" w:sz="0" w:space="0" w:color="auto"/>
        <w:left w:val="none" w:sz="0" w:space="0" w:color="auto"/>
        <w:bottom w:val="none" w:sz="0" w:space="0" w:color="auto"/>
        <w:right w:val="none" w:sz="0" w:space="0" w:color="auto"/>
      </w:divBdr>
    </w:div>
    <w:div w:id="75054853">
      <w:bodyDiv w:val="1"/>
      <w:marLeft w:val="0"/>
      <w:marRight w:val="0"/>
      <w:marTop w:val="0"/>
      <w:marBottom w:val="0"/>
      <w:divBdr>
        <w:top w:val="none" w:sz="0" w:space="0" w:color="auto"/>
        <w:left w:val="none" w:sz="0" w:space="0" w:color="auto"/>
        <w:bottom w:val="none" w:sz="0" w:space="0" w:color="auto"/>
        <w:right w:val="none" w:sz="0" w:space="0" w:color="auto"/>
      </w:divBdr>
    </w:div>
    <w:div w:id="93525556">
      <w:bodyDiv w:val="1"/>
      <w:marLeft w:val="0"/>
      <w:marRight w:val="0"/>
      <w:marTop w:val="0"/>
      <w:marBottom w:val="0"/>
      <w:divBdr>
        <w:top w:val="none" w:sz="0" w:space="0" w:color="auto"/>
        <w:left w:val="none" w:sz="0" w:space="0" w:color="auto"/>
        <w:bottom w:val="none" w:sz="0" w:space="0" w:color="auto"/>
        <w:right w:val="none" w:sz="0" w:space="0" w:color="auto"/>
      </w:divBdr>
    </w:div>
    <w:div w:id="100536364">
      <w:bodyDiv w:val="1"/>
      <w:marLeft w:val="0"/>
      <w:marRight w:val="0"/>
      <w:marTop w:val="0"/>
      <w:marBottom w:val="0"/>
      <w:divBdr>
        <w:top w:val="none" w:sz="0" w:space="0" w:color="auto"/>
        <w:left w:val="none" w:sz="0" w:space="0" w:color="auto"/>
        <w:bottom w:val="none" w:sz="0" w:space="0" w:color="auto"/>
        <w:right w:val="none" w:sz="0" w:space="0" w:color="auto"/>
      </w:divBdr>
    </w:div>
    <w:div w:id="138157861">
      <w:bodyDiv w:val="1"/>
      <w:marLeft w:val="0"/>
      <w:marRight w:val="0"/>
      <w:marTop w:val="0"/>
      <w:marBottom w:val="0"/>
      <w:divBdr>
        <w:top w:val="none" w:sz="0" w:space="0" w:color="auto"/>
        <w:left w:val="none" w:sz="0" w:space="0" w:color="auto"/>
        <w:bottom w:val="none" w:sz="0" w:space="0" w:color="auto"/>
        <w:right w:val="none" w:sz="0" w:space="0" w:color="auto"/>
      </w:divBdr>
    </w:div>
    <w:div w:id="151719140">
      <w:bodyDiv w:val="1"/>
      <w:marLeft w:val="0"/>
      <w:marRight w:val="0"/>
      <w:marTop w:val="0"/>
      <w:marBottom w:val="0"/>
      <w:divBdr>
        <w:top w:val="none" w:sz="0" w:space="0" w:color="auto"/>
        <w:left w:val="none" w:sz="0" w:space="0" w:color="auto"/>
        <w:bottom w:val="none" w:sz="0" w:space="0" w:color="auto"/>
        <w:right w:val="none" w:sz="0" w:space="0" w:color="auto"/>
      </w:divBdr>
    </w:div>
    <w:div w:id="210463900">
      <w:bodyDiv w:val="1"/>
      <w:marLeft w:val="0"/>
      <w:marRight w:val="0"/>
      <w:marTop w:val="0"/>
      <w:marBottom w:val="0"/>
      <w:divBdr>
        <w:top w:val="none" w:sz="0" w:space="0" w:color="auto"/>
        <w:left w:val="none" w:sz="0" w:space="0" w:color="auto"/>
        <w:bottom w:val="none" w:sz="0" w:space="0" w:color="auto"/>
        <w:right w:val="none" w:sz="0" w:space="0" w:color="auto"/>
      </w:divBdr>
    </w:div>
    <w:div w:id="233514944">
      <w:bodyDiv w:val="1"/>
      <w:marLeft w:val="0"/>
      <w:marRight w:val="0"/>
      <w:marTop w:val="0"/>
      <w:marBottom w:val="0"/>
      <w:divBdr>
        <w:top w:val="none" w:sz="0" w:space="0" w:color="auto"/>
        <w:left w:val="none" w:sz="0" w:space="0" w:color="auto"/>
        <w:bottom w:val="none" w:sz="0" w:space="0" w:color="auto"/>
        <w:right w:val="none" w:sz="0" w:space="0" w:color="auto"/>
      </w:divBdr>
      <w:divsChild>
        <w:div w:id="834809656">
          <w:marLeft w:val="0"/>
          <w:marRight w:val="0"/>
          <w:marTop w:val="0"/>
          <w:marBottom w:val="0"/>
          <w:divBdr>
            <w:top w:val="none" w:sz="0" w:space="0" w:color="auto"/>
            <w:left w:val="none" w:sz="0" w:space="0" w:color="auto"/>
            <w:bottom w:val="none" w:sz="0" w:space="0" w:color="auto"/>
            <w:right w:val="none" w:sz="0" w:space="0" w:color="auto"/>
          </w:divBdr>
          <w:divsChild>
            <w:div w:id="61760327">
              <w:marLeft w:val="0"/>
              <w:marRight w:val="0"/>
              <w:marTop w:val="0"/>
              <w:marBottom w:val="0"/>
              <w:divBdr>
                <w:top w:val="none" w:sz="0" w:space="0" w:color="auto"/>
                <w:left w:val="none" w:sz="0" w:space="0" w:color="auto"/>
                <w:bottom w:val="none" w:sz="0" w:space="0" w:color="auto"/>
                <w:right w:val="none" w:sz="0" w:space="0" w:color="auto"/>
              </w:divBdr>
              <w:divsChild>
                <w:div w:id="911081528">
                  <w:marLeft w:val="0"/>
                  <w:marRight w:val="0"/>
                  <w:marTop w:val="0"/>
                  <w:marBottom w:val="0"/>
                  <w:divBdr>
                    <w:top w:val="none" w:sz="0" w:space="0" w:color="auto"/>
                    <w:left w:val="none" w:sz="0" w:space="0" w:color="auto"/>
                    <w:bottom w:val="none" w:sz="0" w:space="0" w:color="auto"/>
                    <w:right w:val="none" w:sz="0" w:space="0" w:color="auto"/>
                  </w:divBdr>
                  <w:divsChild>
                    <w:div w:id="1992901678">
                      <w:marLeft w:val="0"/>
                      <w:marRight w:val="0"/>
                      <w:marTop w:val="0"/>
                      <w:marBottom w:val="300"/>
                      <w:divBdr>
                        <w:top w:val="none" w:sz="0" w:space="0" w:color="auto"/>
                        <w:left w:val="none" w:sz="0" w:space="0" w:color="auto"/>
                        <w:bottom w:val="none" w:sz="0" w:space="0" w:color="auto"/>
                        <w:right w:val="none" w:sz="0" w:space="0" w:color="auto"/>
                      </w:divBdr>
                    </w:div>
                    <w:div w:id="1032730149">
                      <w:marLeft w:val="0"/>
                      <w:marRight w:val="0"/>
                      <w:marTop w:val="0"/>
                      <w:marBottom w:val="300"/>
                      <w:divBdr>
                        <w:top w:val="none" w:sz="0" w:space="0" w:color="auto"/>
                        <w:left w:val="none" w:sz="0" w:space="0" w:color="auto"/>
                        <w:bottom w:val="none" w:sz="0" w:space="0" w:color="auto"/>
                        <w:right w:val="none" w:sz="0" w:space="0" w:color="auto"/>
                      </w:divBdr>
                    </w:div>
                  </w:divsChild>
                </w:div>
                <w:div w:id="205253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258147235">
      <w:bodyDiv w:val="1"/>
      <w:marLeft w:val="0"/>
      <w:marRight w:val="0"/>
      <w:marTop w:val="0"/>
      <w:marBottom w:val="0"/>
      <w:divBdr>
        <w:top w:val="none" w:sz="0" w:space="0" w:color="auto"/>
        <w:left w:val="none" w:sz="0" w:space="0" w:color="auto"/>
        <w:bottom w:val="none" w:sz="0" w:space="0" w:color="auto"/>
        <w:right w:val="none" w:sz="0" w:space="0" w:color="auto"/>
      </w:divBdr>
    </w:div>
    <w:div w:id="268048381">
      <w:bodyDiv w:val="1"/>
      <w:marLeft w:val="0"/>
      <w:marRight w:val="0"/>
      <w:marTop w:val="0"/>
      <w:marBottom w:val="0"/>
      <w:divBdr>
        <w:top w:val="none" w:sz="0" w:space="0" w:color="auto"/>
        <w:left w:val="none" w:sz="0" w:space="0" w:color="auto"/>
        <w:bottom w:val="none" w:sz="0" w:space="0" w:color="auto"/>
        <w:right w:val="none" w:sz="0" w:space="0" w:color="auto"/>
      </w:divBdr>
    </w:div>
    <w:div w:id="299656693">
      <w:bodyDiv w:val="1"/>
      <w:marLeft w:val="0"/>
      <w:marRight w:val="0"/>
      <w:marTop w:val="0"/>
      <w:marBottom w:val="0"/>
      <w:divBdr>
        <w:top w:val="none" w:sz="0" w:space="0" w:color="auto"/>
        <w:left w:val="none" w:sz="0" w:space="0" w:color="auto"/>
        <w:bottom w:val="none" w:sz="0" w:space="0" w:color="auto"/>
        <w:right w:val="none" w:sz="0" w:space="0" w:color="auto"/>
      </w:divBdr>
    </w:div>
    <w:div w:id="386227128">
      <w:bodyDiv w:val="1"/>
      <w:marLeft w:val="0"/>
      <w:marRight w:val="0"/>
      <w:marTop w:val="0"/>
      <w:marBottom w:val="0"/>
      <w:divBdr>
        <w:top w:val="none" w:sz="0" w:space="0" w:color="auto"/>
        <w:left w:val="none" w:sz="0" w:space="0" w:color="auto"/>
        <w:bottom w:val="none" w:sz="0" w:space="0" w:color="auto"/>
        <w:right w:val="none" w:sz="0" w:space="0" w:color="auto"/>
      </w:divBdr>
    </w:div>
    <w:div w:id="389572767">
      <w:bodyDiv w:val="1"/>
      <w:marLeft w:val="0"/>
      <w:marRight w:val="0"/>
      <w:marTop w:val="0"/>
      <w:marBottom w:val="0"/>
      <w:divBdr>
        <w:top w:val="none" w:sz="0" w:space="0" w:color="auto"/>
        <w:left w:val="none" w:sz="0" w:space="0" w:color="auto"/>
        <w:bottom w:val="none" w:sz="0" w:space="0" w:color="auto"/>
        <w:right w:val="none" w:sz="0" w:space="0" w:color="auto"/>
      </w:divBdr>
    </w:div>
    <w:div w:id="443961234">
      <w:bodyDiv w:val="1"/>
      <w:marLeft w:val="0"/>
      <w:marRight w:val="0"/>
      <w:marTop w:val="0"/>
      <w:marBottom w:val="0"/>
      <w:divBdr>
        <w:top w:val="none" w:sz="0" w:space="0" w:color="auto"/>
        <w:left w:val="none" w:sz="0" w:space="0" w:color="auto"/>
        <w:bottom w:val="none" w:sz="0" w:space="0" w:color="auto"/>
        <w:right w:val="none" w:sz="0" w:space="0" w:color="auto"/>
      </w:divBdr>
    </w:div>
    <w:div w:id="531043125">
      <w:bodyDiv w:val="1"/>
      <w:marLeft w:val="0"/>
      <w:marRight w:val="0"/>
      <w:marTop w:val="0"/>
      <w:marBottom w:val="0"/>
      <w:divBdr>
        <w:top w:val="none" w:sz="0" w:space="0" w:color="auto"/>
        <w:left w:val="none" w:sz="0" w:space="0" w:color="auto"/>
        <w:bottom w:val="none" w:sz="0" w:space="0" w:color="auto"/>
        <w:right w:val="none" w:sz="0" w:space="0" w:color="auto"/>
      </w:divBdr>
    </w:div>
    <w:div w:id="552275431">
      <w:bodyDiv w:val="1"/>
      <w:marLeft w:val="0"/>
      <w:marRight w:val="0"/>
      <w:marTop w:val="0"/>
      <w:marBottom w:val="0"/>
      <w:divBdr>
        <w:top w:val="none" w:sz="0" w:space="0" w:color="auto"/>
        <w:left w:val="none" w:sz="0" w:space="0" w:color="auto"/>
        <w:bottom w:val="none" w:sz="0" w:space="0" w:color="auto"/>
        <w:right w:val="none" w:sz="0" w:space="0" w:color="auto"/>
      </w:divBdr>
    </w:div>
    <w:div w:id="565795821">
      <w:bodyDiv w:val="1"/>
      <w:marLeft w:val="0"/>
      <w:marRight w:val="0"/>
      <w:marTop w:val="0"/>
      <w:marBottom w:val="0"/>
      <w:divBdr>
        <w:top w:val="none" w:sz="0" w:space="0" w:color="auto"/>
        <w:left w:val="none" w:sz="0" w:space="0" w:color="auto"/>
        <w:bottom w:val="none" w:sz="0" w:space="0" w:color="auto"/>
        <w:right w:val="none" w:sz="0" w:space="0" w:color="auto"/>
      </w:divBdr>
    </w:div>
    <w:div w:id="576132176">
      <w:bodyDiv w:val="1"/>
      <w:marLeft w:val="0"/>
      <w:marRight w:val="0"/>
      <w:marTop w:val="0"/>
      <w:marBottom w:val="0"/>
      <w:divBdr>
        <w:top w:val="none" w:sz="0" w:space="0" w:color="auto"/>
        <w:left w:val="none" w:sz="0" w:space="0" w:color="auto"/>
        <w:bottom w:val="none" w:sz="0" w:space="0" w:color="auto"/>
        <w:right w:val="none" w:sz="0" w:space="0" w:color="auto"/>
      </w:divBdr>
    </w:div>
    <w:div w:id="624963799">
      <w:bodyDiv w:val="1"/>
      <w:marLeft w:val="0"/>
      <w:marRight w:val="0"/>
      <w:marTop w:val="0"/>
      <w:marBottom w:val="0"/>
      <w:divBdr>
        <w:top w:val="none" w:sz="0" w:space="0" w:color="auto"/>
        <w:left w:val="none" w:sz="0" w:space="0" w:color="auto"/>
        <w:bottom w:val="none" w:sz="0" w:space="0" w:color="auto"/>
        <w:right w:val="none" w:sz="0" w:space="0" w:color="auto"/>
      </w:divBdr>
    </w:div>
    <w:div w:id="682322352">
      <w:bodyDiv w:val="1"/>
      <w:marLeft w:val="0"/>
      <w:marRight w:val="0"/>
      <w:marTop w:val="0"/>
      <w:marBottom w:val="0"/>
      <w:divBdr>
        <w:top w:val="none" w:sz="0" w:space="0" w:color="auto"/>
        <w:left w:val="none" w:sz="0" w:space="0" w:color="auto"/>
        <w:bottom w:val="none" w:sz="0" w:space="0" w:color="auto"/>
        <w:right w:val="none" w:sz="0" w:space="0" w:color="auto"/>
      </w:divBdr>
    </w:div>
    <w:div w:id="724640100">
      <w:bodyDiv w:val="1"/>
      <w:marLeft w:val="0"/>
      <w:marRight w:val="0"/>
      <w:marTop w:val="0"/>
      <w:marBottom w:val="0"/>
      <w:divBdr>
        <w:top w:val="none" w:sz="0" w:space="0" w:color="auto"/>
        <w:left w:val="none" w:sz="0" w:space="0" w:color="auto"/>
        <w:bottom w:val="none" w:sz="0" w:space="0" w:color="auto"/>
        <w:right w:val="none" w:sz="0" w:space="0" w:color="auto"/>
      </w:divBdr>
    </w:div>
    <w:div w:id="743990847">
      <w:bodyDiv w:val="1"/>
      <w:marLeft w:val="0"/>
      <w:marRight w:val="0"/>
      <w:marTop w:val="0"/>
      <w:marBottom w:val="0"/>
      <w:divBdr>
        <w:top w:val="none" w:sz="0" w:space="0" w:color="auto"/>
        <w:left w:val="none" w:sz="0" w:space="0" w:color="auto"/>
        <w:bottom w:val="none" w:sz="0" w:space="0" w:color="auto"/>
        <w:right w:val="none" w:sz="0" w:space="0" w:color="auto"/>
      </w:divBdr>
    </w:div>
    <w:div w:id="775565882">
      <w:bodyDiv w:val="1"/>
      <w:marLeft w:val="0"/>
      <w:marRight w:val="0"/>
      <w:marTop w:val="0"/>
      <w:marBottom w:val="0"/>
      <w:divBdr>
        <w:top w:val="none" w:sz="0" w:space="0" w:color="auto"/>
        <w:left w:val="none" w:sz="0" w:space="0" w:color="auto"/>
        <w:bottom w:val="none" w:sz="0" w:space="0" w:color="auto"/>
        <w:right w:val="none" w:sz="0" w:space="0" w:color="auto"/>
      </w:divBdr>
    </w:div>
    <w:div w:id="808330307">
      <w:bodyDiv w:val="1"/>
      <w:marLeft w:val="0"/>
      <w:marRight w:val="0"/>
      <w:marTop w:val="0"/>
      <w:marBottom w:val="0"/>
      <w:divBdr>
        <w:top w:val="none" w:sz="0" w:space="0" w:color="auto"/>
        <w:left w:val="none" w:sz="0" w:space="0" w:color="auto"/>
        <w:bottom w:val="none" w:sz="0" w:space="0" w:color="auto"/>
        <w:right w:val="none" w:sz="0" w:space="0" w:color="auto"/>
      </w:divBdr>
      <w:divsChild>
        <w:div w:id="2020813272">
          <w:marLeft w:val="0"/>
          <w:marRight w:val="0"/>
          <w:marTop w:val="0"/>
          <w:marBottom w:val="0"/>
          <w:divBdr>
            <w:top w:val="none" w:sz="0" w:space="0" w:color="auto"/>
            <w:left w:val="none" w:sz="0" w:space="0" w:color="auto"/>
            <w:bottom w:val="none" w:sz="0" w:space="0" w:color="auto"/>
            <w:right w:val="none" w:sz="0" w:space="0" w:color="auto"/>
          </w:divBdr>
        </w:div>
        <w:div w:id="1395197218">
          <w:marLeft w:val="0"/>
          <w:marRight w:val="0"/>
          <w:marTop w:val="0"/>
          <w:marBottom w:val="0"/>
          <w:divBdr>
            <w:top w:val="none" w:sz="0" w:space="0" w:color="auto"/>
            <w:left w:val="none" w:sz="0" w:space="0" w:color="auto"/>
            <w:bottom w:val="none" w:sz="0" w:space="0" w:color="auto"/>
            <w:right w:val="none" w:sz="0" w:space="0" w:color="auto"/>
          </w:divBdr>
        </w:div>
        <w:div w:id="41098660">
          <w:marLeft w:val="0"/>
          <w:marRight w:val="0"/>
          <w:marTop w:val="0"/>
          <w:marBottom w:val="0"/>
          <w:divBdr>
            <w:top w:val="none" w:sz="0" w:space="0" w:color="auto"/>
            <w:left w:val="none" w:sz="0" w:space="0" w:color="auto"/>
            <w:bottom w:val="none" w:sz="0" w:space="0" w:color="auto"/>
            <w:right w:val="none" w:sz="0" w:space="0" w:color="auto"/>
          </w:divBdr>
        </w:div>
        <w:div w:id="1325351555">
          <w:marLeft w:val="0"/>
          <w:marRight w:val="0"/>
          <w:marTop w:val="0"/>
          <w:marBottom w:val="0"/>
          <w:divBdr>
            <w:top w:val="none" w:sz="0" w:space="0" w:color="auto"/>
            <w:left w:val="none" w:sz="0" w:space="0" w:color="auto"/>
            <w:bottom w:val="none" w:sz="0" w:space="0" w:color="auto"/>
            <w:right w:val="none" w:sz="0" w:space="0" w:color="auto"/>
          </w:divBdr>
          <w:divsChild>
            <w:div w:id="1782261434">
              <w:marLeft w:val="0"/>
              <w:marRight w:val="0"/>
              <w:marTop w:val="0"/>
              <w:marBottom w:val="0"/>
              <w:divBdr>
                <w:top w:val="none" w:sz="0" w:space="0" w:color="auto"/>
                <w:left w:val="none" w:sz="0" w:space="0" w:color="auto"/>
                <w:bottom w:val="none" w:sz="0" w:space="0" w:color="auto"/>
                <w:right w:val="none" w:sz="0" w:space="0" w:color="auto"/>
              </w:divBdr>
              <w:divsChild>
                <w:div w:id="1108503756">
                  <w:marLeft w:val="0"/>
                  <w:marRight w:val="0"/>
                  <w:marTop w:val="0"/>
                  <w:marBottom w:val="0"/>
                  <w:divBdr>
                    <w:top w:val="none" w:sz="0" w:space="0" w:color="auto"/>
                    <w:left w:val="none" w:sz="0" w:space="0" w:color="auto"/>
                    <w:bottom w:val="none" w:sz="0" w:space="0" w:color="auto"/>
                    <w:right w:val="none" w:sz="0" w:space="0" w:color="auto"/>
                  </w:divBdr>
                  <w:divsChild>
                    <w:div w:id="472599109">
                      <w:marLeft w:val="0"/>
                      <w:marRight w:val="0"/>
                      <w:marTop w:val="0"/>
                      <w:marBottom w:val="0"/>
                      <w:divBdr>
                        <w:top w:val="none" w:sz="0" w:space="0" w:color="auto"/>
                        <w:left w:val="none" w:sz="0" w:space="0" w:color="auto"/>
                        <w:bottom w:val="none" w:sz="0" w:space="0" w:color="auto"/>
                        <w:right w:val="none" w:sz="0" w:space="0" w:color="auto"/>
                      </w:divBdr>
                    </w:div>
                    <w:div w:id="1191183982">
                      <w:marLeft w:val="0"/>
                      <w:marRight w:val="0"/>
                      <w:marTop w:val="0"/>
                      <w:marBottom w:val="0"/>
                      <w:divBdr>
                        <w:top w:val="none" w:sz="0" w:space="0" w:color="auto"/>
                        <w:left w:val="none" w:sz="0" w:space="0" w:color="auto"/>
                        <w:bottom w:val="none" w:sz="0" w:space="0" w:color="auto"/>
                        <w:right w:val="none" w:sz="0" w:space="0" w:color="auto"/>
                      </w:divBdr>
                    </w:div>
                  </w:divsChild>
                </w:div>
                <w:div w:id="679354580">
                  <w:marLeft w:val="0"/>
                  <w:marRight w:val="0"/>
                  <w:marTop w:val="0"/>
                  <w:marBottom w:val="0"/>
                  <w:divBdr>
                    <w:top w:val="none" w:sz="0" w:space="0" w:color="auto"/>
                    <w:left w:val="none" w:sz="0" w:space="0" w:color="auto"/>
                    <w:bottom w:val="none" w:sz="0" w:space="0" w:color="auto"/>
                    <w:right w:val="none" w:sz="0" w:space="0" w:color="auto"/>
                  </w:divBdr>
                  <w:divsChild>
                    <w:div w:id="1917595516">
                      <w:marLeft w:val="0"/>
                      <w:marRight w:val="0"/>
                      <w:marTop w:val="0"/>
                      <w:marBottom w:val="0"/>
                      <w:divBdr>
                        <w:top w:val="none" w:sz="0" w:space="0" w:color="auto"/>
                        <w:left w:val="none" w:sz="0" w:space="0" w:color="auto"/>
                        <w:bottom w:val="none" w:sz="0" w:space="0" w:color="auto"/>
                        <w:right w:val="none" w:sz="0" w:space="0" w:color="auto"/>
                      </w:divBdr>
                    </w:div>
                    <w:div w:id="93162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177080">
      <w:bodyDiv w:val="1"/>
      <w:marLeft w:val="0"/>
      <w:marRight w:val="0"/>
      <w:marTop w:val="0"/>
      <w:marBottom w:val="0"/>
      <w:divBdr>
        <w:top w:val="none" w:sz="0" w:space="0" w:color="auto"/>
        <w:left w:val="none" w:sz="0" w:space="0" w:color="auto"/>
        <w:bottom w:val="none" w:sz="0" w:space="0" w:color="auto"/>
        <w:right w:val="none" w:sz="0" w:space="0" w:color="auto"/>
      </w:divBdr>
    </w:div>
    <w:div w:id="812331037">
      <w:bodyDiv w:val="1"/>
      <w:marLeft w:val="0"/>
      <w:marRight w:val="0"/>
      <w:marTop w:val="0"/>
      <w:marBottom w:val="0"/>
      <w:divBdr>
        <w:top w:val="none" w:sz="0" w:space="0" w:color="auto"/>
        <w:left w:val="none" w:sz="0" w:space="0" w:color="auto"/>
        <w:bottom w:val="none" w:sz="0" w:space="0" w:color="auto"/>
        <w:right w:val="none" w:sz="0" w:space="0" w:color="auto"/>
      </w:divBdr>
    </w:div>
    <w:div w:id="813983335">
      <w:bodyDiv w:val="1"/>
      <w:marLeft w:val="0"/>
      <w:marRight w:val="0"/>
      <w:marTop w:val="0"/>
      <w:marBottom w:val="0"/>
      <w:divBdr>
        <w:top w:val="none" w:sz="0" w:space="0" w:color="auto"/>
        <w:left w:val="none" w:sz="0" w:space="0" w:color="auto"/>
        <w:bottom w:val="none" w:sz="0" w:space="0" w:color="auto"/>
        <w:right w:val="none" w:sz="0" w:space="0" w:color="auto"/>
      </w:divBdr>
    </w:div>
    <w:div w:id="815343654">
      <w:bodyDiv w:val="1"/>
      <w:marLeft w:val="0"/>
      <w:marRight w:val="0"/>
      <w:marTop w:val="0"/>
      <w:marBottom w:val="0"/>
      <w:divBdr>
        <w:top w:val="none" w:sz="0" w:space="0" w:color="auto"/>
        <w:left w:val="none" w:sz="0" w:space="0" w:color="auto"/>
        <w:bottom w:val="none" w:sz="0" w:space="0" w:color="auto"/>
        <w:right w:val="none" w:sz="0" w:space="0" w:color="auto"/>
      </w:divBdr>
    </w:div>
    <w:div w:id="817694491">
      <w:bodyDiv w:val="1"/>
      <w:marLeft w:val="0"/>
      <w:marRight w:val="0"/>
      <w:marTop w:val="0"/>
      <w:marBottom w:val="0"/>
      <w:divBdr>
        <w:top w:val="none" w:sz="0" w:space="0" w:color="auto"/>
        <w:left w:val="none" w:sz="0" w:space="0" w:color="auto"/>
        <w:bottom w:val="none" w:sz="0" w:space="0" w:color="auto"/>
        <w:right w:val="none" w:sz="0" w:space="0" w:color="auto"/>
      </w:divBdr>
      <w:divsChild>
        <w:div w:id="1465386831">
          <w:marLeft w:val="0"/>
          <w:marRight w:val="0"/>
          <w:marTop w:val="0"/>
          <w:marBottom w:val="600"/>
          <w:divBdr>
            <w:top w:val="none" w:sz="0" w:space="0" w:color="auto"/>
            <w:left w:val="none" w:sz="0" w:space="0" w:color="auto"/>
            <w:bottom w:val="none" w:sz="0" w:space="0" w:color="auto"/>
            <w:right w:val="none" w:sz="0" w:space="0" w:color="auto"/>
          </w:divBdr>
        </w:div>
        <w:div w:id="1010597194">
          <w:marLeft w:val="0"/>
          <w:marRight w:val="0"/>
          <w:marTop w:val="0"/>
          <w:marBottom w:val="0"/>
          <w:divBdr>
            <w:top w:val="none" w:sz="0" w:space="0" w:color="auto"/>
            <w:left w:val="none" w:sz="0" w:space="0" w:color="auto"/>
            <w:bottom w:val="none" w:sz="0" w:space="0" w:color="auto"/>
            <w:right w:val="none" w:sz="0" w:space="0" w:color="auto"/>
          </w:divBdr>
          <w:divsChild>
            <w:div w:id="157038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163207">
      <w:bodyDiv w:val="1"/>
      <w:marLeft w:val="0"/>
      <w:marRight w:val="0"/>
      <w:marTop w:val="0"/>
      <w:marBottom w:val="0"/>
      <w:divBdr>
        <w:top w:val="none" w:sz="0" w:space="0" w:color="auto"/>
        <w:left w:val="none" w:sz="0" w:space="0" w:color="auto"/>
        <w:bottom w:val="none" w:sz="0" w:space="0" w:color="auto"/>
        <w:right w:val="none" w:sz="0" w:space="0" w:color="auto"/>
      </w:divBdr>
    </w:div>
    <w:div w:id="847715596">
      <w:bodyDiv w:val="1"/>
      <w:marLeft w:val="0"/>
      <w:marRight w:val="0"/>
      <w:marTop w:val="0"/>
      <w:marBottom w:val="0"/>
      <w:divBdr>
        <w:top w:val="none" w:sz="0" w:space="0" w:color="auto"/>
        <w:left w:val="none" w:sz="0" w:space="0" w:color="auto"/>
        <w:bottom w:val="none" w:sz="0" w:space="0" w:color="auto"/>
        <w:right w:val="none" w:sz="0" w:space="0" w:color="auto"/>
      </w:divBdr>
    </w:div>
    <w:div w:id="914633704">
      <w:bodyDiv w:val="1"/>
      <w:marLeft w:val="0"/>
      <w:marRight w:val="0"/>
      <w:marTop w:val="0"/>
      <w:marBottom w:val="0"/>
      <w:divBdr>
        <w:top w:val="none" w:sz="0" w:space="0" w:color="auto"/>
        <w:left w:val="none" w:sz="0" w:space="0" w:color="auto"/>
        <w:bottom w:val="none" w:sz="0" w:space="0" w:color="auto"/>
        <w:right w:val="none" w:sz="0" w:space="0" w:color="auto"/>
      </w:divBdr>
    </w:div>
    <w:div w:id="919487549">
      <w:bodyDiv w:val="1"/>
      <w:marLeft w:val="0"/>
      <w:marRight w:val="0"/>
      <w:marTop w:val="0"/>
      <w:marBottom w:val="0"/>
      <w:divBdr>
        <w:top w:val="none" w:sz="0" w:space="0" w:color="auto"/>
        <w:left w:val="none" w:sz="0" w:space="0" w:color="auto"/>
        <w:bottom w:val="none" w:sz="0" w:space="0" w:color="auto"/>
        <w:right w:val="none" w:sz="0" w:space="0" w:color="auto"/>
      </w:divBdr>
    </w:div>
    <w:div w:id="946542187">
      <w:bodyDiv w:val="1"/>
      <w:marLeft w:val="0"/>
      <w:marRight w:val="0"/>
      <w:marTop w:val="0"/>
      <w:marBottom w:val="0"/>
      <w:divBdr>
        <w:top w:val="none" w:sz="0" w:space="0" w:color="auto"/>
        <w:left w:val="none" w:sz="0" w:space="0" w:color="auto"/>
        <w:bottom w:val="none" w:sz="0" w:space="0" w:color="auto"/>
        <w:right w:val="none" w:sz="0" w:space="0" w:color="auto"/>
      </w:divBdr>
    </w:div>
    <w:div w:id="949118946">
      <w:bodyDiv w:val="1"/>
      <w:marLeft w:val="0"/>
      <w:marRight w:val="0"/>
      <w:marTop w:val="0"/>
      <w:marBottom w:val="0"/>
      <w:divBdr>
        <w:top w:val="none" w:sz="0" w:space="0" w:color="auto"/>
        <w:left w:val="none" w:sz="0" w:space="0" w:color="auto"/>
        <w:bottom w:val="none" w:sz="0" w:space="0" w:color="auto"/>
        <w:right w:val="none" w:sz="0" w:space="0" w:color="auto"/>
      </w:divBdr>
    </w:div>
    <w:div w:id="959409969">
      <w:bodyDiv w:val="1"/>
      <w:marLeft w:val="0"/>
      <w:marRight w:val="0"/>
      <w:marTop w:val="0"/>
      <w:marBottom w:val="0"/>
      <w:divBdr>
        <w:top w:val="none" w:sz="0" w:space="0" w:color="auto"/>
        <w:left w:val="none" w:sz="0" w:space="0" w:color="auto"/>
        <w:bottom w:val="none" w:sz="0" w:space="0" w:color="auto"/>
        <w:right w:val="none" w:sz="0" w:space="0" w:color="auto"/>
      </w:divBdr>
    </w:div>
    <w:div w:id="961955847">
      <w:bodyDiv w:val="1"/>
      <w:marLeft w:val="0"/>
      <w:marRight w:val="0"/>
      <w:marTop w:val="0"/>
      <w:marBottom w:val="0"/>
      <w:divBdr>
        <w:top w:val="none" w:sz="0" w:space="0" w:color="auto"/>
        <w:left w:val="none" w:sz="0" w:space="0" w:color="auto"/>
        <w:bottom w:val="none" w:sz="0" w:space="0" w:color="auto"/>
        <w:right w:val="none" w:sz="0" w:space="0" w:color="auto"/>
      </w:divBdr>
    </w:div>
    <w:div w:id="983237043">
      <w:bodyDiv w:val="1"/>
      <w:marLeft w:val="0"/>
      <w:marRight w:val="0"/>
      <w:marTop w:val="0"/>
      <w:marBottom w:val="0"/>
      <w:divBdr>
        <w:top w:val="none" w:sz="0" w:space="0" w:color="auto"/>
        <w:left w:val="none" w:sz="0" w:space="0" w:color="auto"/>
        <w:bottom w:val="none" w:sz="0" w:space="0" w:color="auto"/>
        <w:right w:val="none" w:sz="0" w:space="0" w:color="auto"/>
      </w:divBdr>
    </w:div>
    <w:div w:id="988167277">
      <w:bodyDiv w:val="1"/>
      <w:marLeft w:val="0"/>
      <w:marRight w:val="0"/>
      <w:marTop w:val="0"/>
      <w:marBottom w:val="0"/>
      <w:divBdr>
        <w:top w:val="none" w:sz="0" w:space="0" w:color="auto"/>
        <w:left w:val="none" w:sz="0" w:space="0" w:color="auto"/>
        <w:bottom w:val="none" w:sz="0" w:space="0" w:color="auto"/>
        <w:right w:val="none" w:sz="0" w:space="0" w:color="auto"/>
      </w:divBdr>
    </w:div>
    <w:div w:id="1024667846">
      <w:bodyDiv w:val="1"/>
      <w:marLeft w:val="0"/>
      <w:marRight w:val="0"/>
      <w:marTop w:val="0"/>
      <w:marBottom w:val="0"/>
      <w:divBdr>
        <w:top w:val="none" w:sz="0" w:space="0" w:color="auto"/>
        <w:left w:val="none" w:sz="0" w:space="0" w:color="auto"/>
        <w:bottom w:val="none" w:sz="0" w:space="0" w:color="auto"/>
        <w:right w:val="none" w:sz="0" w:space="0" w:color="auto"/>
      </w:divBdr>
    </w:div>
    <w:div w:id="1045905571">
      <w:bodyDiv w:val="1"/>
      <w:marLeft w:val="0"/>
      <w:marRight w:val="0"/>
      <w:marTop w:val="0"/>
      <w:marBottom w:val="0"/>
      <w:divBdr>
        <w:top w:val="none" w:sz="0" w:space="0" w:color="auto"/>
        <w:left w:val="none" w:sz="0" w:space="0" w:color="auto"/>
        <w:bottom w:val="none" w:sz="0" w:space="0" w:color="auto"/>
        <w:right w:val="none" w:sz="0" w:space="0" w:color="auto"/>
      </w:divBdr>
      <w:divsChild>
        <w:div w:id="1965311445">
          <w:marLeft w:val="0"/>
          <w:marRight w:val="0"/>
          <w:marTop w:val="0"/>
          <w:marBottom w:val="0"/>
          <w:divBdr>
            <w:top w:val="none" w:sz="0" w:space="0" w:color="auto"/>
            <w:left w:val="none" w:sz="0" w:space="0" w:color="auto"/>
            <w:bottom w:val="none" w:sz="0" w:space="0" w:color="auto"/>
            <w:right w:val="none" w:sz="0" w:space="0" w:color="auto"/>
          </w:divBdr>
          <w:divsChild>
            <w:div w:id="1646818809">
              <w:marLeft w:val="0"/>
              <w:marRight w:val="0"/>
              <w:marTop w:val="0"/>
              <w:marBottom w:val="0"/>
              <w:divBdr>
                <w:top w:val="none" w:sz="0" w:space="0" w:color="auto"/>
                <w:left w:val="none" w:sz="0" w:space="0" w:color="auto"/>
                <w:bottom w:val="none" w:sz="0" w:space="0" w:color="auto"/>
                <w:right w:val="none" w:sz="0" w:space="0" w:color="auto"/>
              </w:divBdr>
            </w:div>
            <w:div w:id="17919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53070">
      <w:bodyDiv w:val="1"/>
      <w:marLeft w:val="0"/>
      <w:marRight w:val="0"/>
      <w:marTop w:val="0"/>
      <w:marBottom w:val="0"/>
      <w:divBdr>
        <w:top w:val="none" w:sz="0" w:space="0" w:color="auto"/>
        <w:left w:val="none" w:sz="0" w:space="0" w:color="auto"/>
        <w:bottom w:val="none" w:sz="0" w:space="0" w:color="auto"/>
        <w:right w:val="none" w:sz="0" w:space="0" w:color="auto"/>
      </w:divBdr>
    </w:div>
    <w:div w:id="1123691555">
      <w:bodyDiv w:val="1"/>
      <w:marLeft w:val="0"/>
      <w:marRight w:val="0"/>
      <w:marTop w:val="0"/>
      <w:marBottom w:val="0"/>
      <w:divBdr>
        <w:top w:val="none" w:sz="0" w:space="0" w:color="auto"/>
        <w:left w:val="none" w:sz="0" w:space="0" w:color="auto"/>
        <w:bottom w:val="none" w:sz="0" w:space="0" w:color="auto"/>
        <w:right w:val="none" w:sz="0" w:space="0" w:color="auto"/>
      </w:divBdr>
      <w:divsChild>
        <w:div w:id="1302344252">
          <w:marLeft w:val="0"/>
          <w:marRight w:val="0"/>
          <w:marTop w:val="0"/>
          <w:marBottom w:val="150"/>
          <w:divBdr>
            <w:top w:val="none" w:sz="0" w:space="0" w:color="auto"/>
            <w:left w:val="none" w:sz="0" w:space="0" w:color="auto"/>
            <w:bottom w:val="none" w:sz="0" w:space="0" w:color="auto"/>
            <w:right w:val="none" w:sz="0" w:space="0" w:color="auto"/>
          </w:divBdr>
          <w:divsChild>
            <w:div w:id="1885483880">
              <w:marLeft w:val="0"/>
              <w:marRight w:val="0"/>
              <w:marTop w:val="0"/>
              <w:marBottom w:val="0"/>
              <w:divBdr>
                <w:top w:val="none" w:sz="0" w:space="0" w:color="auto"/>
                <w:left w:val="none" w:sz="0" w:space="0" w:color="auto"/>
                <w:bottom w:val="none" w:sz="0" w:space="0" w:color="auto"/>
                <w:right w:val="none" w:sz="0" w:space="0" w:color="auto"/>
              </w:divBdr>
            </w:div>
            <w:div w:id="1058238691">
              <w:marLeft w:val="0"/>
              <w:marRight w:val="0"/>
              <w:marTop w:val="150"/>
              <w:marBottom w:val="0"/>
              <w:divBdr>
                <w:top w:val="none" w:sz="0" w:space="0" w:color="auto"/>
                <w:left w:val="none" w:sz="0" w:space="0" w:color="auto"/>
                <w:bottom w:val="none" w:sz="0" w:space="0" w:color="auto"/>
                <w:right w:val="none" w:sz="0" w:space="0" w:color="auto"/>
              </w:divBdr>
            </w:div>
          </w:divsChild>
        </w:div>
        <w:div w:id="878594315">
          <w:marLeft w:val="0"/>
          <w:marRight w:val="0"/>
          <w:marTop w:val="0"/>
          <w:marBottom w:val="150"/>
          <w:divBdr>
            <w:top w:val="none" w:sz="0" w:space="0" w:color="auto"/>
            <w:left w:val="none" w:sz="0" w:space="0" w:color="auto"/>
            <w:bottom w:val="none" w:sz="0" w:space="0" w:color="auto"/>
            <w:right w:val="none" w:sz="0" w:space="0" w:color="auto"/>
          </w:divBdr>
        </w:div>
      </w:divsChild>
    </w:div>
    <w:div w:id="1128549266">
      <w:bodyDiv w:val="1"/>
      <w:marLeft w:val="0"/>
      <w:marRight w:val="0"/>
      <w:marTop w:val="0"/>
      <w:marBottom w:val="0"/>
      <w:divBdr>
        <w:top w:val="none" w:sz="0" w:space="0" w:color="auto"/>
        <w:left w:val="none" w:sz="0" w:space="0" w:color="auto"/>
        <w:bottom w:val="none" w:sz="0" w:space="0" w:color="auto"/>
        <w:right w:val="none" w:sz="0" w:space="0" w:color="auto"/>
      </w:divBdr>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221939236">
      <w:bodyDiv w:val="1"/>
      <w:marLeft w:val="0"/>
      <w:marRight w:val="0"/>
      <w:marTop w:val="0"/>
      <w:marBottom w:val="0"/>
      <w:divBdr>
        <w:top w:val="none" w:sz="0" w:space="0" w:color="auto"/>
        <w:left w:val="none" w:sz="0" w:space="0" w:color="auto"/>
        <w:bottom w:val="none" w:sz="0" w:space="0" w:color="auto"/>
        <w:right w:val="none" w:sz="0" w:space="0" w:color="auto"/>
      </w:divBdr>
    </w:div>
    <w:div w:id="1251308478">
      <w:bodyDiv w:val="1"/>
      <w:marLeft w:val="0"/>
      <w:marRight w:val="0"/>
      <w:marTop w:val="0"/>
      <w:marBottom w:val="0"/>
      <w:divBdr>
        <w:top w:val="none" w:sz="0" w:space="0" w:color="auto"/>
        <w:left w:val="none" w:sz="0" w:space="0" w:color="auto"/>
        <w:bottom w:val="none" w:sz="0" w:space="0" w:color="auto"/>
        <w:right w:val="none" w:sz="0" w:space="0" w:color="auto"/>
      </w:divBdr>
      <w:divsChild>
        <w:div w:id="733508082">
          <w:marLeft w:val="0"/>
          <w:marRight w:val="0"/>
          <w:marTop w:val="0"/>
          <w:marBottom w:val="0"/>
          <w:divBdr>
            <w:top w:val="none" w:sz="0" w:space="0" w:color="auto"/>
            <w:left w:val="none" w:sz="0" w:space="0" w:color="auto"/>
            <w:bottom w:val="none" w:sz="0" w:space="0" w:color="auto"/>
            <w:right w:val="none" w:sz="0" w:space="0" w:color="auto"/>
          </w:divBdr>
          <w:divsChild>
            <w:div w:id="878053066">
              <w:marLeft w:val="0"/>
              <w:marRight w:val="0"/>
              <w:marTop w:val="0"/>
              <w:marBottom w:val="0"/>
              <w:divBdr>
                <w:top w:val="none" w:sz="0" w:space="0" w:color="auto"/>
                <w:left w:val="none" w:sz="0" w:space="0" w:color="auto"/>
                <w:bottom w:val="none" w:sz="0" w:space="0" w:color="auto"/>
                <w:right w:val="none" w:sz="0" w:space="0" w:color="auto"/>
              </w:divBdr>
            </w:div>
            <w:div w:id="205476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0883">
      <w:bodyDiv w:val="1"/>
      <w:marLeft w:val="0"/>
      <w:marRight w:val="0"/>
      <w:marTop w:val="0"/>
      <w:marBottom w:val="0"/>
      <w:divBdr>
        <w:top w:val="none" w:sz="0" w:space="0" w:color="auto"/>
        <w:left w:val="none" w:sz="0" w:space="0" w:color="auto"/>
        <w:bottom w:val="none" w:sz="0" w:space="0" w:color="auto"/>
        <w:right w:val="none" w:sz="0" w:space="0" w:color="auto"/>
      </w:divBdr>
    </w:div>
    <w:div w:id="1299992289">
      <w:bodyDiv w:val="1"/>
      <w:marLeft w:val="0"/>
      <w:marRight w:val="0"/>
      <w:marTop w:val="0"/>
      <w:marBottom w:val="0"/>
      <w:divBdr>
        <w:top w:val="none" w:sz="0" w:space="0" w:color="auto"/>
        <w:left w:val="none" w:sz="0" w:space="0" w:color="auto"/>
        <w:bottom w:val="none" w:sz="0" w:space="0" w:color="auto"/>
        <w:right w:val="none" w:sz="0" w:space="0" w:color="auto"/>
      </w:divBdr>
    </w:div>
    <w:div w:id="1324356198">
      <w:bodyDiv w:val="1"/>
      <w:marLeft w:val="0"/>
      <w:marRight w:val="0"/>
      <w:marTop w:val="0"/>
      <w:marBottom w:val="0"/>
      <w:divBdr>
        <w:top w:val="none" w:sz="0" w:space="0" w:color="auto"/>
        <w:left w:val="none" w:sz="0" w:space="0" w:color="auto"/>
        <w:bottom w:val="none" w:sz="0" w:space="0" w:color="auto"/>
        <w:right w:val="none" w:sz="0" w:space="0" w:color="auto"/>
      </w:divBdr>
    </w:div>
    <w:div w:id="1364788664">
      <w:bodyDiv w:val="1"/>
      <w:marLeft w:val="0"/>
      <w:marRight w:val="0"/>
      <w:marTop w:val="0"/>
      <w:marBottom w:val="0"/>
      <w:divBdr>
        <w:top w:val="none" w:sz="0" w:space="0" w:color="auto"/>
        <w:left w:val="none" w:sz="0" w:space="0" w:color="auto"/>
        <w:bottom w:val="none" w:sz="0" w:space="0" w:color="auto"/>
        <w:right w:val="none" w:sz="0" w:space="0" w:color="auto"/>
      </w:divBdr>
    </w:div>
    <w:div w:id="1368796542">
      <w:bodyDiv w:val="1"/>
      <w:marLeft w:val="0"/>
      <w:marRight w:val="0"/>
      <w:marTop w:val="0"/>
      <w:marBottom w:val="0"/>
      <w:divBdr>
        <w:top w:val="none" w:sz="0" w:space="0" w:color="auto"/>
        <w:left w:val="none" w:sz="0" w:space="0" w:color="auto"/>
        <w:bottom w:val="none" w:sz="0" w:space="0" w:color="auto"/>
        <w:right w:val="none" w:sz="0" w:space="0" w:color="auto"/>
      </w:divBdr>
    </w:div>
    <w:div w:id="1421563712">
      <w:bodyDiv w:val="1"/>
      <w:marLeft w:val="0"/>
      <w:marRight w:val="0"/>
      <w:marTop w:val="0"/>
      <w:marBottom w:val="0"/>
      <w:divBdr>
        <w:top w:val="none" w:sz="0" w:space="0" w:color="auto"/>
        <w:left w:val="none" w:sz="0" w:space="0" w:color="auto"/>
        <w:bottom w:val="none" w:sz="0" w:space="0" w:color="auto"/>
        <w:right w:val="none" w:sz="0" w:space="0" w:color="auto"/>
      </w:divBdr>
    </w:div>
    <w:div w:id="1431973516">
      <w:bodyDiv w:val="1"/>
      <w:marLeft w:val="0"/>
      <w:marRight w:val="0"/>
      <w:marTop w:val="0"/>
      <w:marBottom w:val="0"/>
      <w:divBdr>
        <w:top w:val="none" w:sz="0" w:space="0" w:color="auto"/>
        <w:left w:val="none" w:sz="0" w:space="0" w:color="auto"/>
        <w:bottom w:val="none" w:sz="0" w:space="0" w:color="auto"/>
        <w:right w:val="none" w:sz="0" w:space="0" w:color="auto"/>
      </w:divBdr>
    </w:div>
    <w:div w:id="1450391425">
      <w:bodyDiv w:val="1"/>
      <w:marLeft w:val="0"/>
      <w:marRight w:val="0"/>
      <w:marTop w:val="0"/>
      <w:marBottom w:val="0"/>
      <w:divBdr>
        <w:top w:val="none" w:sz="0" w:space="0" w:color="auto"/>
        <w:left w:val="none" w:sz="0" w:space="0" w:color="auto"/>
        <w:bottom w:val="none" w:sz="0" w:space="0" w:color="auto"/>
        <w:right w:val="none" w:sz="0" w:space="0" w:color="auto"/>
      </w:divBdr>
    </w:div>
    <w:div w:id="1480421011">
      <w:bodyDiv w:val="1"/>
      <w:marLeft w:val="0"/>
      <w:marRight w:val="0"/>
      <w:marTop w:val="0"/>
      <w:marBottom w:val="0"/>
      <w:divBdr>
        <w:top w:val="none" w:sz="0" w:space="0" w:color="auto"/>
        <w:left w:val="none" w:sz="0" w:space="0" w:color="auto"/>
        <w:bottom w:val="none" w:sz="0" w:space="0" w:color="auto"/>
        <w:right w:val="none" w:sz="0" w:space="0" w:color="auto"/>
      </w:divBdr>
    </w:div>
    <w:div w:id="1484352102">
      <w:bodyDiv w:val="1"/>
      <w:marLeft w:val="0"/>
      <w:marRight w:val="0"/>
      <w:marTop w:val="0"/>
      <w:marBottom w:val="0"/>
      <w:divBdr>
        <w:top w:val="none" w:sz="0" w:space="0" w:color="auto"/>
        <w:left w:val="none" w:sz="0" w:space="0" w:color="auto"/>
        <w:bottom w:val="none" w:sz="0" w:space="0" w:color="auto"/>
        <w:right w:val="none" w:sz="0" w:space="0" w:color="auto"/>
      </w:divBdr>
    </w:div>
    <w:div w:id="1521122827">
      <w:bodyDiv w:val="1"/>
      <w:marLeft w:val="0"/>
      <w:marRight w:val="0"/>
      <w:marTop w:val="0"/>
      <w:marBottom w:val="0"/>
      <w:divBdr>
        <w:top w:val="none" w:sz="0" w:space="0" w:color="auto"/>
        <w:left w:val="none" w:sz="0" w:space="0" w:color="auto"/>
        <w:bottom w:val="none" w:sz="0" w:space="0" w:color="auto"/>
        <w:right w:val="none" w:sz="0" w:space="0" w:color="auto"/>
      </w:divBdr>
    </w:div>
    <w:div w:id="1534734705">
      <w:bodyDiv w:val="1"/>
      <w:marLeft w:val="0"/>
      <w:marRight w:val="0"/>
      <w:marTop w:val="0"/>
      <w:marBottom w:val="0"/>
      <w:divBdr>
        <w:top w:val="none" w:sz="0" w:space="0" w:color="auto"/>
        <w:left w:val="none" w:sz="0" w:space="0" w:color="auto"/>
        <w:bottom w:val="none" w:sz="0" w:space="0" w:color="auto"/>
        <w:right w:val="none" w:sz="0" w:space="0" w:color="auto"/>
      </w:divBdr>
    </w:div>
    <w:div w:id="1542934097">
      <w:bodyDiv w:val="1"/>
      <w:marLeft w:val="0"/>
      <w:marRight w:val="0"/>
      <w:marTop w:val="0"/>
      <w:marBottom w:val="0"/>
      <w:divBdr>
        <w:top w:val="none" w:sz="0" w:space="0" w:color="auto"/>
        <w:left w:val="none" w:sz="0" w:space="0" w:color="auto"/>
        <w:bottom w:val="none" w:sz="0" w:space="0" w:color="auto"/>
        <w:right w:val="none" w:sz="0" w:space="0" w:color="auto"/>
      </w:divBdr>
    </w:div>
    <w:div w:id="1570991664">
      <w:bodyDiv w:val="1"/>
      <w:marLeft w:val="0"/>
      <w:marRight w:val="0"/>
      <w:marTop w:val="0"/>
      <w:marBottom w:val="0"/>
      <w:divBdr>
        <w:top w:val="none" w:sz="0" w:space="0" w:color="auto"/>
        <w:left w:val="none" w:sz="0" w:space="0" w:color="auto"/>
        <w:bottom w:val="none" w:sz="0" w:space="0" w:color="auto"/>
        <w:right w:val="none" w:sz="0" w:space="0" w:color="auto"/>
      </w:divBdr>
    </w:div>
    <w:div w:id="1610818588">
      <w:bodyDiv w:val="1"/>
      <w:marLeft w:val="0"/>
      <w:marRight w:val="0"/>
      <w:marTop w:val="0"/>
      <w:marBottom w:val="0"/>
      <w:divBdr>
        <w:top w:val="none" w:sz="0" w:space="0" w:color="auto"/>
        <w:left w:val="none" w:sz="0" w:space="0" w:color="auto"/>
        <w:bottom w:val="none" w:sz="0" w:space="0" w:color="auto"/>
        <w:right w:val="none" w:sz="0" w:space="0" w:color="auto"/>
      </w:divBdr>
    </w:div>
    <w:div w:id="1624923309">
      <w:bodyDiv w:val="1"/>
      <w:marLeft w:val="0"/>
      <w:marRight w:val="0"/>
      <w:marTop w:val="0"/>
      <w:marBottom w:val="0"/>
      <w:divBdr>
        <w:top w:val="none" w:sz="0" w:space="0" w:color="auto"/>
        <w:left w:val="none" w:sz="0" w:space="0" w:color="auto"/>
        <w:bottom w:val="none" w:sz="0" w:space="0" w:color="auto"/>
        <w:right w:val="none" w:sz="0" w:space="0" w:color="auto"/>
      </w:divBdr>
      <w:divsChild>
        <w:div w:id="402801724">
          <w:marLeft w:val="0"/>
          <w:marRight w:val="0"/>
          <w:marTop w:val="0"/>
          <w:marBottom w:val="0"/>
          <w:divBdr>
            <w:top w:val="none" w:sz="0" w:space="0" w:color="auto"/>
            <w:left w:val="none" w:sz="0" w:space="0" w:color="auto"/>
            <w:bottom w:val="none" w:sz="0" w:space="0" w:color="auto"/>
            <w:right w:val="none" w:sz="0" w:space="0" w:color="auto"/>
          </w:divBdr>
        </w:div>
        <w:div w:id="1430271399">
          <w:marLeft w:val="0"/>
          <w:marRight w:val="0"/>
          <w:marTop w:val="0"/>
          <w:marBottom w:val="0"/>
          <w:divBdr>
            <w:top w:val="none" w:sz="0" w:space="0" w:color="auto"/>
            <w:left w:val="none" w:sz="0" w:space="0" w:color="auto"/>
            <w:bottom w:val="none" w:sz="0" w:space="0" w:color="auto"/>
            <w:right w:val="none" w:sz="0" w:space="0" w:color="auto"/>
          </w:divBdr>
        </w:div>
      </w:divsChild>
    </w:div>
    <w:div w:id="1644499687">
      <w:bodyDiv w:val="1"/>
      <w:marLeft w:val="0"/>
      <w:marRight w:val="0"/>
      <w:marTop w:val="0"/>
      <w:marBottom w:val="0"/>
      <w:divBdr>
        <w:top w:val="none" w:sz="0" w:space="0" w:color="auto"/>
        <w:left w:val="none" w:sz="0" w:space="0" w:color="auto"/>
        <w:bottom w:val="none" w:sz="0" w:space="0" w:color="auto"/>
        <w:right w:val="none" w:sz="0" w:space="0" w:color="auto"/>
      </w:divBdr>
    </w:div>
    <w:div w:id="1675523440">
      <w:bodyDiv w:val="1"/>
      <w:marLeft w:val="0"/>
      <w:marRight w:val="0"/>
      <w:marTop w:val="0"/>
      <w:marBottom w:val="0"/>
      <w:divBdr>
        <w:top w:val="none" w:sz="0" w:space="0" w:color="auto"/>
        <w:left w:val="none" w:sz="0" w:space="0" w:color="auto"/>
        <w:bottom w:val="none" w:sz="0" w:space="0" w:color="auto"/>
        <w:right w:val="none" w:sz="0" w:space="0" w:color="auto"/>
      </w:divBdr>
    </w:div>
    <w:div w:id="1687361658">
      <w:bodyDiv w:val="1"/>
      <w:marLeft w:val="0"/>
      <w:marRight w:val="0"/>
      <w:marTop w:val="0"/>
      <w:marBottom w:val="0"/>
      <w:divBdr>
        <w:top w:val="none" w:sz="0" w:space="0" w:color="auto"/>
        <w:left w:val="none" w:sz="0" w:space="0" w:color="auto"/>
        <w:bottom w:val="none" w:sz="0" w:space="0" w:color="auto"/>
        <w:right w:val="none" w:sz="0" w:space="0" w:color="auto"/>
      </w:divBdr>
    </w:div>
    <w:div w:id="1723868442">
      <w:bodyDiv w:val="1"/>
      <w:marLeft w:val="0"/>
      <w:marRight w:val="0"/>
      <w:marTop w:val="0"/>
      <w:marBottom w:val="0"/>
      <w:divBdr>
        <w:top w:val="none" w:sz="0" w:space="0" w:color="auto"/>
        <w:left w:val="none" w:sz="0" w:space="0" w:color="auto"/>
        <w:bottom w:val="none" w:sz="0" w:space="0" w:color="auto"/>
        <w:right w:val="none" w:sz="0" w:space="0" w:color="auto"/>
      </w:divBdr>
    </w:div>
    <w:div w:id="1771701849">
      <w:bodyDiv w:val="1"/>
      <w:marLeft w:val="0"/>
      <w:marRight w:val="0"/>
      <w:marTop w:val="0"/>
      <w:marBottom w:val="0"/>
      <w:divBdr>
        <w:top w:val="none" w:sz="0" w:space="0" w:color="auto"/>
        <w:left w:val="none" w:sz="0" w:space="0" w:color="auto"/>
        <w:bottom w:val="none" w:sz="0" w:space="0" w:color="auto"/>
        <w:right w:val="none" w:sz="0" w:space="0" w:color="auto"/>
      </w:divBdr>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05152233">
      <w:bodyDiv w:val="1"/>
      <w:marLeft w:val="0"/>
      <w:marRight w:val="0"/>
      <w:marTop w:val="0"/>
      <w:marBottom w:val="0"/>
      <w:divBdr>
        <w:top w:val="none" w:sz="0" w:space="0" w:color="auto"/>
        <w:left w:val="none" w:sz="0" w:space="0" w:color="auto"/>
        <w:bottom w:val="none" w:sz="0" w:space="0" w:color="auto"/>
        <w:right w:val="none" w:sz="0" w:space="0" w:color="auto"/>
      </w:divBdr>
      <w:divsChild>
        <w:div w:id="656690000">
          <w:marLeft w:val="360"/>
          <w:marRight w:val="0"/>
          <w:marTop w:val="200"/>
          <w:marBottom w:val="0"/>
          <w:divBdr>
            <w:top w:val="none" w:sz="0" w:space="0" w:color="auto"/>
            <w:left w:val="none" w:sz="0" w:space="0" w:color="auto"/>
            <w:bottom w:val="none" w:sz="0" w:space="0" w:color="auto"/>
            <w:right w:val="none" w:sz="0" w:space="0" w:color="auto"/>
          </w:divBdr>
        </w:div>
      </w:divsChild>
    </w:div>
    <w:div w:id="1872910850">
      <w:bodyDiv w:val="1"/>
      <w:marLeft w:val="0"/>
      <w:marRight w:val="0"/>
      <w:marTop w:val="0"/>
      <w:marBottom w:val="0"/>
      <w:divBdr>
        <w:top w:val="none" w:sz="0" w:space="0" w:color="auto"/>
        <w:left w:val="none" w:sz="0" w:space="0" w:color="auto"/>
        <w:bottom w:val="none" w:sz="0" w:space="0" w:color="auto"/>
        <w:right w:val="none" w:sz="0" w:space="0" w:color="auto"/>
      </w:divBdr>
    </w:div>
    <w:div w:id="1882355746">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1938371190">
      <w:bodyDiv w:val="1"/>
      <w:marLeft w:val="0"/>
      <w:marRight w:val="0"/>
      <w:marTop w:val="0"/>
      <w:marBottom w:val="0"/>
      <w:divBdr>
        <w:top w:val="none" w:sz="0" w:space="0" w:color="auto"/>
        <w:left w:val="none" w:sz="0" w:space="0" w:color="auto"/>
        <w:bottom w:val="none" w:sz="0" w:space="0" w:color="auto"/>
        <w:right w:val="none" w:sz="0" w:space="0" w:color="auto"/>
      </w:divBdr>
    </w:div>
    <w:div w:id="1961572322">
      <w:bodyDiv w:val="1"/>
      <w:marLeft w:val="0"/>
      <w:marRight w:val="0"/>
      <w:marTop w:val="0"/>
      <w:marBottom w:val="0"/>
      <w:divBdr>
        <w:top w:val="none" w:sz="0" w:space="0" w:color="auto"/>
        <w:left w:val="none" w:sz="0" w:space="0" w:color="auto"/>
        <w:bottom w:val="none" w:sz="0" w:space="0" w:color="auto"/>
        <w:right w:val="none" w:sz="0" w:space="0" w:color="auto"/>
      </w:divBdr>
      <w:divsChild>
        <w:div w:id="89087406">
          <w:marLeft w:val="0"/>
          <w:marRight w:val="0"/>
          <w:marTop w:val="0"/>
          <w:marBottom w:val="0"/>
          <w:divBdr>
            <w:top w:val="none" w:sz="0" w:space="0" w:color="auto"/>
            <w:left w:val="none" w:sz="0" w:space="0" w:color="auto"/>
            <w:bottom w:val="none" w:sz="0" w:space="0" w:color="auto"/>
            <w:right w:val="none" w:sz="0" w:space="0" w:color="auto"/>
          </w:divBdr>
        </w:div>
      </w:divsChild>
    </w:div>
    <w:div w:id="1971737808">
      <w:bodyDiv w:val="1"/>
      <w:marLeft w:val="0"/>
      <w:marRight w:val="0"/>
      <w:marTop w:val="0"/>
      <w:marBottom w:val="0"/>
      <w:divBdr>
        <w:top w:val="none" w:sz="0" w:space="0" w:color="auto"/>
        <w:left w:val="none" w:sz="0" w:space="0" w:color="auto"/>
        <w:bottom w:val="none" w:sz="0" w:space="0" w:color="auto"/>
        <w:right w:val="none" w:sz="0" w:space="0" w:color="auto"/>
      </w:divBdr>
    </w:div>
    <w:div w:id="2053721842">
      <w:bodyDiv w:val="1"/>
      <w:marLeft w:val="0"/>
      <w:marRight w:val="0"/>
      <w:marTop w:val="0"/>
      <w:marBottom w:val="0"/>
      <w:divBdr>
        <w:top w:val="none" w:sz="0" w:space="0" w:color="auto"/>
        <w:left w:val="none" w:sz="0" w:space="0" w:color="auto"/>
        <w:bottom w:val="none" w:sz="0" w:space="0" w:color="auto"/>
        <w:right w:val="none" w:sz="0" w:space="0" w:color="auto"/>
      </w:divBdr>
    </w:div>
    <w:div w:id="2106029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energo.gov.ru/" TargetMode="External"/><Relationship Id="rId13" Type="http://schemas.openxmlformats.org/officeDocument/2006/relationships/hyperlink" Target="https://www.statista.com/" TargetMode="External"/><Relationship Id="rId18" Type="http://schemas.openxmlformats.org/officeDocument/2006/relationships/hyperlink" Target="https://hstalks.com/busines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www.emerald.com/insight/"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www.sciencedirect.com" TargetMode="External"/><Relationship Id="rId20" Type="http://schemas.openxmlformats.org/officeDocument/2006/relationships/hyperlink" Target="https://ar.oversea.cnki.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link.springer.com/" TargetMode="External"/><Relationship Id="rId23" Type="http://schemas.openxmlformats.org/officeDocument/2006/relationships/hyperlink" Target="https://academic.oup.com/journals/" TargetMode="External"/><Relationship Id="rId28" Type="http://schemas.openxmlformats.org/officeDocument/2006/relationships/theme" Target="theme/theme1.xml"/><Relationship Id="rId10" Type="http://schemas.openxmlformats.org/officeDocument/2006/relationships/hyperlink" Target="http://ebs.prospekt.org/books" TargetMode="External"/><Relationship Id="rId19" Type="http://schemas.openxmlformats.org/officeDocument/2006/relationships/hyperlink" Target="https://hstalks.com/business/journal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continent-online.com/" TargetMode="External"/><Relationship Id="rId22" Type="http://schemas.openxmlformats.org/officeDocument/2006/relationships/hyperlink" Target="https://www.jstor.or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96F88-FD71-4D3B-B205-E00BB678E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19</Pages>
  <Words>6100</Words>
  <Characters>34776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9</cp:revision>
  <cp:lastPrinted>2023-02-13T10:09:00Z</cp:lastPrinted>
  <dcterms:created xsi:type="dcterms:W3CDTF">2023-12-18T16:28:00Z</dcterms:created>
  <dcterms:modified xsi:type="dcterms:W3CDTF">2024-02-09T08:52:00Z</dcterms:modified>
</cp:coreProperties>
</file>